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Garamond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eastAsia="Garamond" w:cs="Times New Roman"/>
          <w:b/>
          <w:sz w:val="24"/>
          <w:szCs w:val="24"/>
          <w:u w:val="single"/>
        </w:rPr>
        <w:t>DZIEŃ ENDOSKOPII/OKRES OKOŁOZABIEGOWY:</w:t>
      </w: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 xml:space="preserve">- należy pozostać </w:t>
      </w:r>
      <w:r>
        <w:rPr>
          <w:rFonts w:ascii="Times New Roman" w:hAnsi="Times New Roman" w:eastAsia="Garamond" w:cs="Times New Roman"/>
          <w:b/>
          <w:sz w:val="24"/>
          <w:szCs w:val="24"/>
        </w:rPr>
        <w:t>„na czczo”</w:t>
      </w:r>
      <w:r>
        <w:rPr>
          <w:rFonts w:ascii="Times New Roman" w:hAnsi="Times New Roman" w:eastAsia="Garamond" w:cs="Times New Roman"/>
          <w:sz w:val="24"/>
          <w:szCs w:val="24"/>
        </w:rPr>
        <w:t xml:space="preserve"> czyli zaprzestać przyjmowania pokarmów stałych na przynajmniej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>6-8 godzin</w:t>
      </w:r>
      <w:r>
        <w:rPr>
          <w:rFonts w:ascii="Times New Roman" w:hAnsi="Times New Roman" w:eastAsia="Garamond" w:cs="Times New Roman"/>
          <w:sz w:val="24"/>
          <w:szCs w:val="24"/>
        </w:rPr>
        <w:t xml:space="preserve"> oraz płynów doustnych na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>5 godzin</w:t>
      </w:r>
      <w:r>
        <w:rPr>
          <w:rFonts w:ascii="Times New Roman" w:hAnsi="Times New Roman" w:eastAsia="Garamond" w:cs="Times New Roman"/>
          <w:sz w:val="24"/>
          <w:szCs w:val="24"/>
        </w:rPr>
        <w:t xml:space="preserve">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>przed</w:t>
      </w:r>
      <w:r>
        <w:rPr>
          <w:rFonts w:ascii="Times New Roman" w:hAnsi="Times New Roman" w:eastAsia="Garamond" w:cs="Times New Roman"/>
          <w:sz w:val="24"/>
          <w:szCs w:val="24"/>
        </w:rPr>
        <w:t xml:space="preserve"> endoskopią; </w:t>
      </w: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 xml:space="preserve">- </w:t>
      </w:r>
      <w:r>
        <w:rPr>
          <w:rFonts w:ascii="Times New Roman" w:hAnsi="Times New Roman" w:eastAsia="Garamond" w:cs="Times New Roman"/>
          <w:b/>
          <w:sz w:val="24"/>
          <w:szCs w:val="24"/>
        </w:rPr>
        <w:t>nie</w:t>
      </w:r>
      <w:r>
        <w:rPr>
          <w:rFonts w:ascii="Times New Roman" w:hAnsi="Times New Roman" w:eastAsia="Garamond" w:cs="Times New Roman"/>
          <w:sz w:val="24"/>
          <w:szCs w:val="24"/>
        </w:rPr>
        <w:t xml:space="preserve"> należy palić </w:t>
      </w:r>
      <w:r>
        <w:rPr>
          <w:rFonts w:ascii="Times New Roman" w:hAnsi="Times New Roman" w:eastAsia="Garamond" w:cs="Times New Roman"/>
          <w:b/>
          <w:sz w:val="24"/>
          <w:szCs w:val="24"/>
        </w:rPr>
        <w:t>papierosów</w:t>
      </w:r>
      <w:r>
        <w:rPr>
          <w:rFonts w:ascii="Times New Roman" w:hAnsi="Times New Roman" w:eastAsia="Garamond" w:cs="Times New Roman"/>
          <w:sz w:val="24"/>
          <w:szCs w:val="24"/>
        </w:rPr>
        <w:t xml:space="preserve"> ani </w:t>
      </w:r>
      <w:r>
        <w:rPr>
          <w:rFonts w:ascii="Times New Roman" w:hAnsi="Times New Roman" w:eastAsia="Garamond" w:cs="Times New Roman"/>
          <w:b/>
          <w:sz w:val="24"/>
          <w:szCs w:val="24"/>
        </w:rPr>
        <w:t>żuć gumy</w:t>
      </w:r>
      <w:r>
        <w:rPr>
          <w:rFonts w:ascii="Times New Roman" w:hAnsi="Times New Roman" w:eastAsia="Garamond" w:cs="Times New Roman"/>
          <w:sz w:val="24"/>
          <w:szCs w:val="24"/>
        </w:rPr>
        <w:t>;</w:t>
      </w: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 xml:space="preserve">- </w:t>
      </w:r>
      <w:r>
        <w:rPr>
          <w:rFonts w:ascii="Times New Roman" w:hAnsi="Times New Roman" w:eastAsia="Garamond" w:cs="Times New Roman"/>
          <w:b/>
          <w:sz w:val="24"/>
          <w:szCs w:val="24"/>
        </w:rPr>
        <w:t>poranne dawki leków</w:t>
      </w:r>
      <w:r>
        <w:rPr>
          <w:rFonts w:ascii="Times New Roman" w:hAnsi="Times New Roman" w:eastAsia="Garamond" w:cs="Times New Roman"/>
          <w:sz w:val="24"/>
          <w:szCs w:val="24"/>
        </w:rPr>
        <w:t xml:space="preserve"> doustnych, szczególnie przeciwcukrzycowych, ustalone z lekarzem kierującym/prowadzącym należy </w:t>
      </w:r>
      <w:r>
        <w:rPr>
          <w:rFonts w:ascii="Times New Roman" w:hAnsi="Times New Roman" w:eastAsia="Garamond" w:cs="Times New Roman"/>
          <w:b/>
          <w:sz w:val="24"/>
          <w:szCs w:val="24"/>
        </w:rPr>
        <w:t>przyjąć</w:t>
      </w:r>
      <w:r>
        <w:rPr>
          <w:rFonts w:ascii="Times New Roman" w:hAnsi="Times New Roman" w:eastAsia="Garamond" w:cs="Times New Roman"/>
          <w:sz w:val="24"/>
          <w:szCs w:val="24"/>
        </w:rPr>
        <w:t xml:space="preserve"> popijając niewielką ilością wody;</w:t>
      </w: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 xml:space="preserve">-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>nie</w:t>
      </w:r>
      <w:r>
        <w:rPr>
          <w:rFonts w:ascii="Times New Roman" w:hAnsi="Times New Roman" w:eastAsia="Garamond" w:cs="Times New Roman"/>
          <w:sz w:val="24"/>
          <w:szCs w:val="24"/>
        </w:rPr>
        <w:t xml:space="preserve"> należy zabierać ze sobą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>biżuterii ani zegarków</w:t>
      </w:r>
      <w:r>
        <w:rPr>
          <w:rFonts w:ascii="Times New Roman" w:hAnsi="Times New Roman" w:eastAsia="Garamond" w:cs="Times New Roman"/>
          <w:sz w:val="24"/>
          <w:szCs w:val="24"/>
        </w:rPr>
        <w:t>;</w:t>
      </w: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 xml:space="preserve">- z </w:t>
      </w:r>
      <w:r>
        <w:rPr>
          <w:rFonts w:ascii="Times New Roman" w:hAnsi="Times New Roman" w:eastAsia="Garamond" w:cs="Times New Roman"/>
          <w:b/>
          <w:sz w:val="24"/>
          <w:szCs w:val="24"/>
        </w:rPr>
        <w:t>dokumentem tożsamości</w:t>
      </w:r>
      <w:r>
        <w:rPr>
          <w:rFonts w:ascii="Times New Roman" w:hAnsi="Times New Roman" w:eastAsia="Garamond" w:cs="Times New Roman"/>
          <w:sz w:val="24"/>
          <w:szCs w:val="24"/>
        </w:rPr>
        <w:t xml:space="preserve"> i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 xml:space="preserve">danymi </w:t>
      </w:r>
      <w:r>
        <w:rPr>
          <w:rFonts w:ascii="Times New Roman" w:hAnsi="Times New Roman" w:eastAsia="Garamond" w:cs="Times New Roman"/>
          <w:b/>
          <w:sz w:val="24"/>
          <w:szCs w:val="24"/>
        </w:rPr>
        <w:t>skierowania</w:t>
      </w:r>
      <w:r>
        <w:rPr>
          <w:rFonts w:ascii="Times New Roman" w:hAnsi="Times New Roman" w:eastAsia="Garamond" w:cs="Times New Roman"/>
          <w:sz w:val="24"/>
          <w:szCs w:val="24"/>
        </w:rPr>
        <w:t xml:space="preserve"> na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>ambulatoryjną</w:t>
      </w:r>
      <w:r>
        <w:rPr>
          <w:rFonts w:ascii="Times New Roman" w:hAnsi="Times New Roman" w:eastAsia="Garamond" w:cs="Times New Roman"/>
          <w:sz w:val="24"/>
          <w:szCs w:val="24"/>
        </w:rPr>
        <w:t xml:space="preserve"> gastroskopię lub kolonoskopię należy zgłosić się w wyznaczonym dniu i godzinie</w:t>
      </w:r>
      <w:r>
        <w:rPr>
          <w:rFonts w:ascii="Times New Roman" w:hAnsi="Times New Roman" w:eastAsia="Garamond" w:cs="Times New Roman"/>
          <w:b/>
          <w:sz w:val="24"/>
          <w:szCs w:val="24"/>
        </w:rPr>
        <w:t xml:space="preserve"> do rejestracji </w:t>
      </w:r>
      <w:r>
        <w:rPr>
          <w:rFonts w:ascii="Times New Roman" w:hAnsi="Times New Roman" w:eastAsia="Garamond" w:cs="Times New Roman"/>
          <w:sz w:val="24"/>
          <w:szCs w:val="24"/>
        </w:rPr>
        <w:t>Zakładu Diagnostyki Endoskopowej;</w:t>
      </w: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 xml:space="preserve">- z </w:t>
      </w:r>
      <w:r>
        <w:rPr>
          <w:rFonts w:ascii="Times New Roman" w:hAnsi="Times New Roman" w:eastAsia="Garamond" w:cs="Times New Roman"/>
          <w:b/>
          <w:sz w:val="24"/>
          <w:szCs w:val="24"/>
        </w:rPr>
        <w:t>dokumentem tożsamości</w:t>
      </w:r>
      <w:r>
        <w:rPr>
          <w:rFonts w:ascii="Times New Roman" w:hAnsi="Times New Roman" w:eastAsia="Garamond" w:cs="Times New Roman"/>
          <w:sz w:val="24"/>
          <w:szCs w:val="24"/>
        </w:rPr>
        <w:t xml:space="preserve"> i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 xml:space="preserve">danymi </w:t>
      </w:r>
      <w:r>
        <w:rPr>
          <w:rFonts w:ascii="Times New Roman" w:hAnsi="Times New Roman" w:eastAsia="Garamond" w:cs="Times New Roman"/>
          <w:b/>
          <w:sz w:val="24"/>
          <w:szCs w:val="24"/>
        </w:rPr>
        <w:t>skierowania</w:t>
      </w:r>
      <w:r>
        <w:rPr>
          <w:rFonts w:ascii="Times New Roman" w:hAnsi="Times New Roman" w:eastAsia="Garamond" w:cs="Times New Roman"/>
          <w:sz w:val="24"/>
          <w:szCs w:val="24"/>
        </w:rPr>
        <w:t xml:space="preserve"> do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>oddziału szpitala</w:t>
      </w:r>
      <w:r>
        <w:rPr>
          <w:rFonts w:ascii="Times New Roman" w:hAnsi="Times New Roman" w:eastAsia="Garamond" w:cs="Times New Roman"/>
          <w:sz w:val="24"/>
          <w:szCs w:val="24"/>
        </w:rPr>
        <w:t xml:space="preserve"> (np. chirurgicznego, wewnętrznego) należy zgłosić się w wyznaczonym dniu i godzinie</w:t>
      </w:r>
      <w:r>
        <w:rPr>
          <w:rFonts w:ascii="Times New Roman" w:hAnsi="Times New Roman" w:eastAsia="Garamond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eastAsia="Garamond" w:cs="Times New Roman"/>
          <w:b/>
          <w:sz w:val="24"/>
          <w:szCs w:val="24"/>
          <w:lang w:val="pl-PL"/>
        </w:rPr>
        <w:t>do Punktu</w:t>
      </w:r>
      <w:r>
        <w:rPr>
          <w:rFonts w:ascii="Times New Roman" w:hAnsi="Times New Roman" w:eastAsia="Garamond" w:cs="Times New Roman"/>
          <w:b/>
          <w:sz w:val="24"/>
          <w:szCs w:val="24"/>
        </w:rPr>
        <w:t xml:space="preserve"> Przyję</w:t>
      </w:r>
      <w:r>
        <w:rPr>
          <w:rFonts w:ascii="Times New Roman" w:hAnsi="Times New Roman" w:eastAsia="Garamond" w:cs="Times New Roman"/>
          <w:b/>
          <w:bCs w:val="0"/>
          <w:sz w:val="24"/>
          <w:szCs w:val="24"/>
        </w:rPr>
        <w:t>ć</w:t>
      </w:r>
      <w:r>
        <w:rPr>
          <w:rFonts w:hint="default" w:ascii="Times New Roman" w:hAnsi="Times New Roman" w:eastAsia="Garamond" w:cs="Times New Roman"/>
          <w:b/>
          <w:bCs w:val="0"/>
          <w:sz w:val="24"/>
          <w:szCs w:val="24"/>
          <w:lang w:val="pl-PL"/>
        </w:rPr>
        <w:t xml:space="preserve"> Planowych</w:t>
      </w:r>
      <w:r>
        <w:rPr>
          <w:rFonts w:ascii="Times New Roman" w:hAnsi="Times New Roman" w:eastAsia="Garamond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Garamond" w:cs="Times New Roman"/>
          <w:bCs/>
          <w:sz w:val="24"/>
          <w:szCs w:val="24"/>
          <w:u w:val="single"/>
        </w:rPr>
        <w:t>(w wybranych przypadkach w przeddzień endoskopii)</w:t>
      </w:r>
      <w:r>
        <w:rPr>
          <w:rFonts w:ascii="Times New Roman" w:hAnsi="Times New Roman" w:eastAsia="Garamond" w:cs="Times New Roman"/>
          <w:bCs/>
          <w:sz w:val="24"/>
          <w:szCs w:val="24"/>
        </w:rPr>
        <w:t>;</w:t>
      </w: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 xml:space="preserve">- osoby chorujące na </w:t>
      </w:r>
      <w:r>
        <w:rPr>
          <w:rFonts w:ascii="Times New Roman" w:hAnsi="Times New Roman" w:eastAsia="Garamond" w:cs="Times New Roman"/>
          <w:b/>
          <w:sz w:val="24"/>
          <w:szCs w:val="24"/>
        </w:rPr>
        <w:t>cukrzycę</w:t>
      </w:r>
      <w:r>
        <w:rPr>
          <w:rFonts w:ascii="Times New Roman" w:hAnsi="Times New Roman" w:eastAsia="Garamond" w:cs="Times New Roman"/>
          <w:sz w:val="24"/>
          <w:szCs w:val="24"/>
        </w:rPr>
        <w:t xml:space="preserve"> powinny poinformować o tym przy przyjęciu;</w:t>
      </w: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 xml:space="preserve">- osoby z wszczepionym urządzeniem do elektroterapii serca powinny poinformować o tym przy przyjęciu i posiadać </w:t>
      </w:r>
      <w:r>
        <w:rPr>
          <w:rFonts w:ascii="Times New Roman" w:hAnsi="Times New Roman" w:eastAsia="Garamond" w:cs="Times New Roman"/>
          <w:b/>
          <w:sz w:val="24"/>
          <w:szCs w:val="24"/>
        </w:rPr>
        <w:t>książeczkę urządzenia</w:t>
      </w:r>
      <w:r>
        <w:rPr>
          <w:rFonts w:ascii="Times New Roman" w:hAnsi="Times New Roman" w:eastAsia="Garamond" w:cs="Times New Roman"/>
          <w:sz w:val="24"/>
          <w:szCs w:val="24"/>
        </w:rPr>
        <w:t>;</w:t>
      </w: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 xml:space="preserve">- osoby </w:t>
      </w:r>
      <w:r>
        <w:rPr>
          <w:rFonts w:ascii="Times New Roman" w:hAnsi="Times New Roman" w:eastAsia="Garamond" w:cs="Times New Roman"/>
          <w:b/>
          <w:sz w:val="24"/>
          <w:szCs w:val="24"/>
        </w:rPr>
        <w:t>uczulone na środki kontrastowe</w:t>
      </w:r>
      <w:r>
        <w:rPr>
          <w:rFonts w:ascii="Times New Roman" w:hAnsi="Times New Roman" w:eastAsia="Garamond" w:cs="Times New Roman"/>
          <w:sz w:val="24"/>
          <w:szCs w:val="24"/>
        </w:rPr>
        <w:t xml:space="preserve"> oraz </w:t>
      </w:r>
      <w:r>
        <w:rPr>
          <w:rFonts w:ascii="Times New Roman" w:hAnsi="Times New Roman" w:eastAsia="Garamond" w:cs="Times New Roman"/>
          <w:b/>
          <w:sz w:val="24"/>
          <w:szCs w:val="24"/>
        </w:rPr>
        <w:t>leki</w:t>
      </w:r>
      <w:r>
        <w:rPr>
          <w:rFonts w:ascii="Times New Roman" w:hAnsi="Times New Roman" w:eastAsia="Garamond" w:cs="Times New Roman"/>
          <w:bCs/>
          <w:sz w:val="24"/>
          <w:szCs w:val="24"/>
        </w:rPr>
        <w:t>,</w:t>
      </w:r>
      <w:r>
        <w:rPr>
          <w:rFonts w:ascii="Times New Roman" w:hAnsi="Times New Roman" w:eastAsia="Garamond" w:cs="Times New Roman"/>
          <w:sz w:val="24"/>
          <w:szCs w:val="24"/>
        </w:rPr>
        <w:t xml:space="preserve"> a także </w:t>
      </w:r>
      <w:r>
        <w:rPr>
          <w:rFonts w:ascii="Times New Roman" w:hAnsi="Times New Roman" w:eastAsia="Garamond" w:cs="Times New Roman"/>
          <w:b/>
          <w:sz w:val="24"/>
          <w:szCs w:val="24"/>
        </w:rPr>
        <w:t>dializowane</w:t>
      </w:r>
      <w:r>
        <w:rPr>
          <w:rFonts w:ascii="Times New Roman" w:hAnsi="Times New Roman" w:eastAsia="Garamond" w:cs="Times New Roman"/>
          <w:sz w:val="24"/>
          <w:szCs w:val="24"/>
        </w:rPr>
        <w:t xml:space="preserve"> powinny poinformować o tym przy przyjęciu;</w:t>
      </w: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 xml:space="preserve">- kobiety będące w </w:t>
      </w:r>
      <w:r>
        <w:rPr>
          <w:rFonts w:ascii="Times New Roman" w:hAnsi="Times New Roman" w:eastAsia="Garamond" w:cs="Times New Roman"/>
          <w:b/>
          <w:sz w:val="24"/>
          <w:szCs w:val="24"/>
        </w:rPr>
        <w:t>ciąży</w:t>
      </w:r>
      <w:r>
        <w:rPr>
          <w:rFonts w:ascii="Times New Roman" w:hAnsi="Times New Roman" w:eastAsia="Garamond" w:cs="Times New Roman"/>
          <w:sz w:val="24"/>
          <w:szCs w:val="24"/>
        </w:rPr>
        <w:t xml:space="preserve"> powinny poinformować o tym przy przyjęciu;</w:t>
      </w: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 xml:space="preserve">- należy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>dostarczyć posiadaną dokumentację medyczną</w:t>
      </w:r>
      <w:r>
        <w:rPr>
          <w:rFonts w:ascii="Times New Roman" w:hAnsi="Times New Roman" w:eastAsia="Garamond" w:cs="Times New Roman"/>
          <w:sz w:val="24"/>
          <w:szCs w:val="24"/>
        </w:rPr>
        <w:t xml:space="preserve"> w szczególności wynik grupy krwi z oceną przeciwciał, aktualną morfologię, koagulogram, elektrolity i EKG, wyniki poprzednich badań endoskopowych i karty informacyjne leczenia szpitalnego;</w:t>
      </w: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 xml:space="preserve">-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>telefon komórkowy</w:t>
      </w:r>
      <w:r>
        <w:rPr>
          <w:rFonts w:ascii="Times New Roman" w:hAnsi="Times New Roman" w:eastAsia="Garamond" w:cs="Times New Roman"/>
          <w:sz w:val="24"/>
          <w:szCs w:val="24"/>
        </w:rPr>
        <w:t xml:space="preserve"> oraz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>protezy zębowe</w:t>
      </w:r>
      <w:r>
        <w:rPr>
          <w:rFonts w:ascii="Times New Roman" w:hAnsi="Times New Roman" w:eastAsia="Garamond" w:cs="Times New Roman"/>
          <w:sz w:val="24"/>
          <w:szCs w:val="24"/>
        </w:rPr>
        <w:t xml:space="preserve"> należy przekazać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 xml:space="preserve">osobie towarzyszącej </w:t>
      </w:r>
      <w:r>
        <w:rPr>
          <w:rFonts w:ascii="Times New Roman" w:hAnsi="Times New Roman" w:eastAsia="Garamond" w:cs="Times New Roman"/>
          <w:sz w:val="24"/>
          <w:szCs w:val="24"/>
        </w:rPr>
        <w:t xml:space="preserve">albo do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>depozytu</w:t>
      </w:r>
      <w:r>
        <w:rPr>
          <w:rFonts w:ascii="Times New Roman" w:hAnsi="Times New Roman" w:eastAsia="Garamond" w:cs="Times New Roman"/>
          <w:sz w:val="24"/>
          <w:szCs w:val="24"/>
        </w:rPr>
        <w:t xml:space="preserve"> w przypadku hospitalizacji;</w:t>
      </w: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 xml:space="preserve">- należy zapoznać się i podpisać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 xml:space="preserve">formularz świadomej zgody </w:t>
      </w:r>
      <w:r>
        <w:rPr>
          <w:rFonts w:ascii="Times New Roman" w:hAnsi="Times New Roman" w:eastAsia="Garamond" w:cs="Times New Roman"/>
          <w:sz w:val="24"/>
          <w:szCs w:val="24"/>
        </w:rPr>
        <w:t>- osoby wymagające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 xml:space="preserve"> okularów do czytania</w:t>
      </w:r>
      <w:r>
        <w:rPr>
          <w:rFonts w:ascii="Times New Roman" w:hAnsi="Times New Roman" w:eastAsia="Garamond" w:cs="Times New Roman"/>
          <w:sz w:val="24"/>
          <w:szCs w:val="24"/>
        </w:rPr>
        <w:t xml:space="preserve"> powinny zabrać je ze sobą;</w:t>
      </w: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 xml:space="preserve">- wyznaczona </w:t>
      </w:r>
      <w:r>
        <w:rPr>
          <w:rFonts w:ascii="Times New Roman" w:hAnsi="Times New Roman" w:eastAsia="Garamond" w:cs="Times New Roman"/>
          <w:b/>
          <w:sz w:val="24"/>
          <w:szCs w:val="24"/>
        </w:rPr>
        <w:t>godzina, rzadziej dzień zabiegu mogą ulec przesunięciu</w:t>
      </w:r>
      <w:r>
        <w:rPr>
          <w:rFonts w:ascii="Times New Roman" w:hAnsi="Times New Roman" w:eastAsia="Garamond" w:cs="Times New Roman"/>
          <w:sz w:val="24"/>
          <w:szCs w:val="24"/>
        </w:rPr>
        <w:t xml:space="preserve"> ponieważ jest on wykonywany w warunkach szpitalnych gdzie pierwszeństwo mają pacjenci w stanie bezpośredniego zagrożenia życia wymagający zabiegów ze wskazań nagłych;</w:t>
      </w: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 xml:space="preserve">- przez pierwsze </w:t>
      </w:r>
      <w:r>
        <w:rPr>
          <w:rFonts w:ascii="Times New Roman" w:hAnsi="Times New Roman" w:eastAsia="Garamond" w:cs="Times New Roman"/>
          <w:b/>
          <w:sz w:val="24"/>
          <w:szCs w:val="24"/>
        </w:rPr>
        <w:t>2 godziny po</w:t>
      </w:r>
      <w:r>
        <w:rPr>
          <w:rFonts w:ascii="Times New Roman" w:hAnsi="Times New Roman" w:eastAsia="Garamond" w:cs="Times New Roman"/>
          <w:sz w:val="24"/>
          <w:szCs w:val="24"/>
        </w:rPr>
        <w:t xml:space="preserve"> endoskopii zazwyczaj </w:t>
      </w:r>
      <w:r>
        <w:rPr>
          <w:rFonts w:ascii="Times New Roman" w:hAnsi="Times New Roman" w:eastAsia="Garamond" w:cs="Times New Roman"/>
          <w:b/>
          <w:sz w:val="24"/>
          <w:szCs w:val="24"/>
        </w:rPr>
        <w:t xml:space="preserve">nie wolno pić ani jeść - następnie </w:t>
      </w:r>
      <w:r>
        <w:rPr>
          <w:rFonts w:ascii="Times New Roman" w:hAnsi="Times New Roman" w:eastAsia="Garamond" w:cs="Times New Roman"/>
          <w:sz w:val="24"/>
          <w:szCs w:val="24"/>
        </w:rPr>
        <w:t xml:space="preserve">zwykle jest możliwy </w:t>
      </w:r>
      <w:r>
        <w:rPr>
          <w:rFonts w:ascii="Times New Roman" w:hAnsi="Times New Roman" w:eastAsia="Garamond" w:cs="Times New Roman"/>
          <w:b/>
          <w:sz w:val="24"/>
          <w:szCs w:val="24"/>
        </w:rPr>
        <w:t>powrót do normalnej diety</w:t>
      </w:r>
      <w:r>
        <w:rPr>
          <w:rFonts w:ascii="Times New Roman" w:hAnsi="Times New Roman" w:eastAsia="Garamond" w:cs="Times New Roman"/>
          <w:sz w:val="24"/>
          <w:szCs w:val="24"/>
        </w:rPr>
        <w:t xml:space="preserve"> doustnej;</w:t>
      </w:r>
    </w:p>
    <w:p>
      <w:pPr>
        <w:jc w:val="both"/>
        <w:rPr>
          <w:rFonts w:ascii="Times New Roman" w:hAnsi="Times New Roman" w:eastAsia="Garamond" w:cs="Times New Roman"/>
          <w:bCs/>
          <w:sz w:val="24"/>
          <w:szCs w:val="24"/>
        </w:rPr>
      </w:pPr>
      <w:r>
        <w:rPr>
          <w:rFonts w:ascii="Times New Roman" w:hAnsi="Times New Roman" w:eastAsia="Garamond" w:cs="Times New Roman"/>
          <w:b/>
          <w:sz w:val="24"/>
          <w:szCs w:val="24"/>
        </w:rPr>
        <w:t xml:space="preserve">- </w:t>
      </w:r>
      <w:r>
        <w:rPr>
          <w:rFonts w:hint="default" w:ascii="Times New Roman" w:hAnsi="Times New Roman" w:eastAsia="Garamond" w:cs="Times New Roman"/>
          <w:b w:val="0"/>
          <w:bCs/>
          <w:sz w:val="24"/>
          <w:szCs w:val="24"/>
          <w:lang w:val="pl-PL"/>
        </w:rPr>
        <w:t xml:space="preserve">w przypadku modyfikacji </w:t>
      </w:r>
      <w:r>
        <w:rPr>
          <w:rFonts w:ascii="Times New Roman" w:hAnsi="Times New Roman" w:eastAsia="Garamond" w:cs="Times New Roman"/>
          <w:b/>
          <w:sz w:val="24"/>
          <w:szCs w:val="24"/>
        </w:rPr>
        <w:t>leczeni</w:t>
      </w:r>
      <w:r>
        <w:rPr>
          <w:rFonts w:ascii="Times New Roman" w:hAnsi="Times New Roman" w:eastAsia="Garamond" w:cs="Times New Roman"/>
          <w:b/>
          <w:bCs w:val="0"/>
          <w:sz w:val="24"/>
          <w:szCs w:val="24"/>
        </w:rPr>
        <w:t>a przeciwpłytkowego i przeciwkrzepliwego</w:t>
      </w:r>
      <w:r>
        <w:rPr>
          <w:rFonts w:ascii="Times New Roman" w:hAnsi="Times New Roman" w:eastAsia="Garamond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Garamond" w:cs="Times New Roman"/>
          <w:bCs/>
          <w:sz w:val="24"/>
          <w:szCs w:val="24"/>
          <w:lang w:val="pl-PL"/>
        </w:rPr>
        <w:t xml:space="preserve">przed endoskopią </w:t>
      </w:r>
      <w:r>
        <w:rPr>
          <w:rFonts w:ascii="Times New Roman" w:hAnsi="Times New Roman" w:eastAsia="Garamond" w:cs="Times New Roman"/>
          <w:b w:val="0"/>
          <w:bCs/>
          <w:sz w:val="24"/>
          <w:szCs w:val="24"/>
        </w:rPr>
        <w:t>z</w:t>
      </w:r>
      <w:r>
        <w:rPr>
          <w:rFonts w:ascii="Times New Roman" w:hAnsi="Times New Roman" w:eastAsia="Garamond" w:cs="Times New Roman"/>
          <w:bCs/>
          <w:sz w:val="24"/>
          <w:szCs w:val="24"/>
        </w:rPr>
        <w:t xml:space="preserve">azwyczaj będzie możliwy </w:t>
      </w:r>
      <w:r>
        <w:rPr>
          <w:rFonts w:ascii="Times New Roman" w:hAnsi="Times New Roman" w:eastAsia="Garamond" w:cs="Times New Roman"/>
          <w:b/>
          <w:sz w:val="24"/>
          <w:szCs w:val="24"/>
        </w:rPr>
        <w:t>powrót do dotychczasowe</w:t>
      </w:r>
      <w:r>
        <w:rPr>
          <w:rFonts w:hint="default" w:ascii="Times New Roman" w:hAnsi="Times New Roman" w:eastAsia="Garamond" w:cs="Times New Roman"/>
          <w:b/>
          <w:sz w:val="24"/>
          <w:szCs w:val="24"/>
          <w:lang w:val="pl-PL"/>
        </w:rPr>
        <w:t>j terapii</w:t>
      </w:r>
      <w:r>
        <w:rPr>
          <w:rFonts w:ascii="Times New Roman" w:hAnsi="Times New Roman" w:eastAsia="Garamond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Garamond" w:cs="Times New Roman"/>
          <w:bCs/>
          <w:sz w:val="24"/>
          <w:szCs w:val="24"/>
        </w:rPr>
        <w:t>w ciągu</w:t>
      </w:r>
      <w:r>
        <w:rPr>
          <w:rFonts w:ascii="Times New Roman" w:hAnsi="Times New Roman" w:eastAsia="Garamond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Garamond" w:cs="Times New Roman"/>
          <w:b/>
          <w:sz w:val="24"/>
          <w:szCs w:val="24"/>
          <w:u w:val="single"/>
        </w:rPr>
        <w:t>1-2 dni</w:t>
      </w:r>
      <w:r>
        <w:rPr>
          <w:rFonts w:ascii="Times New Roman" w:hAnsi="Times New Roman" w:eastAsia="Garamond" w:cs="Times New Roman"/>
          <w:b/>
          <w:sz w:val="24"/>
          <w:szCs w:val="24"/>
        </w:rPr>
        <w:t xml:space="preserve"> po endoskopii</w:t>
      </w:r>
      <w:r>
        <w:rPr>
          <w:rFonts w:hint="default" w:ascii="Times New Roman" w:hAnsi="Times New Roman" w:eastAsia="Garamond" w:cs="Times New Roman"/>
          <w:b/>
          <w:sz w:val="24"/>
          <w:szCs w:val="24"/>
          <w:lang w:val="pl-PL"/>
        </w:rPr>
        <w:t>,</w:t>
      </w:r>
      <w:r>
        <w:rPr>
          <w:rFonts w:ascii="Times New Roman" w:hAnsi="Times New Roman" w:eastAsia="Garamond" w:cs="Times New Roman"/>
          <w:bCs/>
          <w:sz w:val="24"/>
          <w:szCs w:val="24"/>
        </w:rPr>
        <w:t xml:space="preserve"> jeżeli lekarz prowadzący leczenie nie zaleci inaczej;</w:t>
      </w:r>
    </w:p>
    <w:p>
      <w:pPr>
        <w:jc w:val="both"/>
        <w:rPr>
          <w:rFonts w:ascii="Times New Roman" w:hAnsi="Times New Roman" w:eastAsia="Garamond" w:cs="Times New Roman"/>
          <w:sz w:val="24"/>
          <w:szCs w:val="24"/>
          <w:u w:val="single"/>
        </w:rPr>
      </w:pPr>
      <w:r>
        <w:rPr>
          <w:rFonts w:ascii="Times New Roman" w:hAnsi="Times New Roman" w:eastAsia="Garamond" w:cs="Times New Roman"/>
          <w:b/>
          <w:bCs/>
          <w:sz w:val="24"/>
          <w:szCs w:val="24"/>
          <w:u w:val="single"/>
        </w:rPr>
        <w:t>Kolonoskopia</w:t>
      </w:r>
      <w:r>
        <w:rPr>
          <w:rFonts w:ascii="Times New Roman" w:hAnsi="Times New Roman" w:eastAsia="Garamond" w:cs="Times New Roman"/>
          <w:sz w:val="24"/>
          <w:szCs w:val="24"/>
          <w:u w:val="single"/>
        </w:rPr>
        <w:t xml:space="preserve"> zaplanowana </w:t>
      </w:r>
      <w:r>
        <w:rPr>
          <w:rFonts w:ascii="Times New Roman" w:hAnsi="Times New Roman" w:eastAsia="Garamond" w:cs="Times New Roman"/>
          <w:b/>
          <w:bCs/>
          <w:sz w:val="24"/>
          <w:szCs w:val="24"/>
          <w:u w:val="single"/>
        </w:rPr>
        <w:t xml:space="preserve">bez znieczulenia </w:t>
      </w:r>
      <w:r>
        <w:rPr>
          <w:rFonts w:ascii="Times New Roman" w:hAnsi="Times New Roman" w:eastAsia="Garamond" w:cs="Times New Roman"/>
          <w:sz w:val="24"/>
          <w:szCs w:val="24"/>
          <w:u w:val="single"/>
        </w:rPr>
        <w:t>anestezjologicznego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5363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3" w:type="dxa"/>
            <w:gridSpan w:val="2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Garamond" w:cs="Times New Roman"/>
                <w:b/>
                <w:bCs/>
                <w:sz w:val="24"/>
                <w:szCs w:val="24"/>
              </w:rPr>
              <w:t>DIETA i POSTĘPOWANIE</w:t>
            </w:r>
          </w:p>
        </w:tc>
        <w:tc>
          <w:tcPr>
            <w:tcW w:w="2375" w:type="dxa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Garamond" w:cs="Times New Roman"/>
                <w:b/>
                <w:bCs/>
                <w:sz w:val="20"/>
                <w:szCs w:val="20"/>
              </w:rPr>
              <w:t>PREPARAT PRZECZYSZCZAJĄCY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550" w:type="dxa"/>
          </w:tcPr>
          <w:p>
            <w:pPr>
              <w:widowControl w:val="0"/>
              <w:jc w:val="center"/>
              <w:rPr>
                <w:rFonts w:ascii="Times New Roman" w:hAnsi="Times New Roman" w:eastAsia="sans-serif" w:cs="Times New Roman"/>
                <w:b/>
                <w:bCs/>
              </w:rPr>
            </w:pPr>
            <w:r>
              <w:rPr>
                <w:rFonts w:ascii="Times New Roman" w:hAnsi="Times New Roman" w:eastAsia="sans-serif" w:cs="Times New Roman"/>
                <w:b/>
                <w:bCs/>
              </w:rPr>
              <w:t xml:space="preserve">Ok. 7 dni                                        </w:t>
            </w:r>
            <w:r>
              <w:rPr>
                <w:rFonts w:ascii="Times New Roman" w:hAnsi="Times New Roman" w:eastAsia="sans-serif" w:cs="Times New Roman"/>
              </w:rPr>
              <w:t>przed kolonoskopią</w:t>
            </w:r>
          </w:p>
        </w:tc>
        <w:tc>
          <w:tcPr>
            <w:tcW w:w="5363" w:type="dxa"/>
          </w:tcPr>
          <w:p>
            <w:pPr>
              <w:widowControl w:val="0"/>
              <w:jc w:val="left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Garamond" w:cs="Times New Roman"/>
                <w:u w:val="single"/>
              </w:rPr>
              <w:t>Odstawić</w:t>
            </w:r>
            <w:r>
              <w:rPr>
                <w:rFonts w:ascii="Times New Roman" w:hAnsi="Times New Roman" w:eastAsia="Garamond" w:cs="Times New Roman"/>
              </w:rPr>
              <w:t xml:space="preserve"> doustne preparaty żelaza                   </w:t>
            </w:r>
            <w:r>
              <w:rPr>
                <w:rFonts w:ascii="Times New Roman" w:hAnsi="Times New Roman" w:eastAsia="Garamond" w:cs="Times New Roman"/>
                <w:u w:val="single"/>
              </w:rPr>
              <w:t>Konsultacja z lekarzem</w:t>
            </w:r>
            <w:r>
              <w:rPr>
                <w:rFonts w:ascii="Times New Roman" w:hAnsi="Times New Roman" w:eastAsia="Garamond" w:cs="Times New Roman"/>
              </w:rPr>
              <w:t xml:space="preserve"> prowadzącym leczenie przeciwkrzepliwe i przeciwcukrzycowe (jeżeli dotyczy)</w:t>
            </w:r>
          </w:p>
        </w:tc>
        <w:tc>
          <w:tcPr>
            <w:tcW w:w="2375" w:type="dxa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Garamond" w:cs="Times New Roman"/>
                <w:sz w:val="24"/>
                <w:szCs w:val="24"/>
              </w:rPr>
              <w:t>NIE stosować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550" w:type="dxa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</w:rPr>
            </w:pPr>
            <w:r>
              <w:rPr>
                <w:rFonts w:ascii="Times New Roman" w:hAnsi="Times New Roman" w:eastAsia="sans-serif" w:cs="Times New Roman"/>
                <w:b/>
                <w:bCs/>
              </w:rPr>
              <w:t>4 dni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przed kolonoskopią</w:t>
            </w:r>
          </w:p>
        </w:tc>
        <w:tc>
          <w:tcPr>
            <w:tcW w:w="5363" w:type="dxa"/>
          </w:tcPr>
          <w:p>
            <w:pPr>
              <w:widowControl w:val="0"/>
              <w:jc w:val="both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sans-serif" w:cs="Times New Roman"/>
                <w:u w:val="single"/>
              </w:rPr>
              <w:t>Nie spożywać :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imSun" w:cs="Times New Roman"/>
              </w:rPr>
              <w:t xml:space="preserve">- </w:t>
            </w:r>
            <w:r>
              <w:rPr>
                <w:rFonts w:ascii="Times New Roman" w:hAnsi="Times New Roman" w:eastAsia="sans-serif" w:cs="Times New Roman"/>
              </w:rPr>
              <w:t>pieczywa z ziarnami,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imSun" w:cs="Times New Roman"/>
              </w:rPr>
              <w:t xml:space="preserve">- </w:t>
            </w:r>
            <w:r>
              <w:rPr>
                <w:rFonts w:ascii="Times New Roman" w:hAnsi="Times New Roman" w:eastAsia="sans-serif" w:cs="Times New Roman"/>
              </w:rPr>
              <w:t>owoców pestkowych (np. winogron, pomidorów, kiwi, truskawek),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imSun" w:cs="Times New Roman"/>
              </w:rPr>
              <w:t xml:space="preserve">- </w:t>
            </w:r>
            <w:r>
              <w:rPr>
                <w:rFonts w:ascii="Times New Roman" w:hAnsi="Times New Roman" w:eastAsia="sans-serif" w:cs="Times New Roman"/>
              </w:rPr>
              <w:t>nasion siemienia lnianego, maku, sezamu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imSun" w:cs="Times New Roman"/>
              </w:rPr>
              <w:t xml:space="preserve">- </w:t>
            </w:r>
            <w:r>
              <w:rPr>
                <w:rFonts w:ascii="Times New Roman" w:hAnsi="Times New Roman" w:eastAsia="sans-serif" w:cs="Times New Roman"/>
              </w:rPr>
              <w:t>buraków</w:t>
            </w:r>
          </w:p>
        </w:tc>
        <w:tc>
          <w:tcPr>
            <w:tcW w:w="2375" w:type="dxa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Garamond" w:cs="Times New Roman"/>
                <w:sz w:val="24"/>
                <w:szCs w:val="24"/>
              </w:rPr>
              <w:t>NIE stosować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</w:rPr>
            </w:pPr>
            <w:r>
              <w:rPr>
                <w:rFonts w:ascii="Times New Roman" w:hAnsi="Times New Roman" w:eastAsia="sans-serif" w:cs="Times New Roman"/>
                <w:b/>
                <w:bCs/>
              </w:rPr>
              <w:t>2 dni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przed kolonoskopią</w:t>
            </w:r>
          </w:p>
        </w:tc>
        <w:tc>
          <w:tcPr>
            <w:tcW w:w="5363" w:type="dxa"/>
          </w:tcPr>
          <w:p>
            <w:pPr>
              <w:widowControl w:val="0"/>
              <w:jc w:val="both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sans-serif" w:cs="Times New Roman"/>
                <w:u w:val="single"/>
              </w:rPr>
              <w:t>Nie spożywać: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-  tłustego mięsa i wędliny,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- surowych warzyw, grochu, fasoli,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- kasz, ciemnego pieczywa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  <w:u w:val="single"/>
              </w:rPr>
              <w:t>Można spożywać: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- białe pieczywo, chudą wędlinę, jajka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- gotowane mięso ryb lub kurczaka,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- drobny makaron, gotowane ziemniaki,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- zmiksowaną zupę, rosół z drobnym makaronem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- pić kawę, herbatę, klarowane soki (bez zawiesiny), wodę mineralną niegazowaną, herbaty owocowe.</w:t>
            </w:r>
          </w:p>
        </w:tc>
        <w:tc>
          <w:tcPr>
            <w:tcW w:w="2375" w:type="dxa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Garamond" w:cs="Times New Roman"/>
                <w:sz w:val="24"/>
                <w:szCs w:val="24"/>
              </w:rPr>
              <w:t>NIE stosować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</w:rPr>
            </w:pPr>
            <w:r>
              <w:rPr>
                <w:rFonts w:ascii="Times New Roman" w:hAnsi="Times New Roman" w:eastAsia="SimSun" w:cs="Times New Roman"/>
                <w:b/>
                <w:bCs/>
              </w:rPr>
              <w:t>1 dzień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przed kolonoskopią</w:t>
            </w:r>
          </w:p>
        </w:tc>
        <w:tc>
          <w:tcPr>
            <w:tcW w:w="5363" w:type="dxa"/>
          </w:tcPr>
          <w:p>
            <w:pPr>
              <w:widowControl w:val="0"/>
              <w:jc w:val="both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sans-serif" w:cs="Times New Roman"/>
                <w:u w:val="single"/>
              </w:rPr>
              <w:t>Ok. godz. 8:00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lekkostrawne śniadanie: białe pieczywo (bułeczka lub dwie kromki chleba), jajko, chuda wędlina, kawa, herbata, klarowane soki, woda mineralna niegazowana;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imSun" w:cs="Times New Roman"/>
                <w:u w:val="single"/>
              </w:rPr>
              <w:t>O</w:t>
            </w:r>
            <w:r>
              <w:rPr>
                <w:rFonts w:ascii="Times New Roman" w:hAnsi="Times New Roman" w:eastAsia="sans-serif" w:cs="Times New Roman"/>
                <w:u w:val="single"/>
              </w:rPr>
              <w:t>k. godz. 15:00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kisiel lub galaretka bez owoców,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imSun" w:cs="Times New Roman"/>
              </w:rPr>
              <w:t>P</w:t>
            </w:r>
            <w:r>
              <w:rPr>
                <w:rFonts w:ascii="Times New Roman" w:hAnsi="Times New Roman" w:eastAsia="sans-serif" w:cs="Times New Roman"/>
                <w:u w:val="single"/>
              </w:rPr>
              <w:t>o godz. 15:00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można ssać landrynki, pić duża ilość wody niegazowanej;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do czasu badania nic innego nie można jeść</w:t>
            </w:r>
          </w:p>
        </w:tc>
        <w:tc>
          <w:tcPr>
            <w:tcW w:w="2375" w:type="dxa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  <w:u w:val="single"/>
              </w:rPr>
            </w:pPr>
            <w:r>
              <w:rPr>
                <w:rFonts w:ascii="Times New Roman" w:hAnsi="Times New Roman" w:eastAsia="Garamond" w:cs="Times New Roman"/>
                <w:u w:val="single"/>
              </w:rPr>
              <w:t>godz. 18:00</w:t>
            </w:r>
          </w:p>
          <w:p>
            <w:pPr>
              <w:widowControl w:val="0"/>
              <w:jc w:val="center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Garamond" w:cs="Times New Roman"/>
                <w:u w:val="single"/>
              </w:rPr>
              <w:t>Pierwsza porcja</w:t>
            </w:r>
            <w:r>
              <w:rPr>
                <w:rFonts w:ascii="Times New Roman" w:hAnsi="Times New Roman" w:eastAsia="Garamond" w:cs="Times New Roman"/>
              </w:rPr>
              <w:t xml:space="preserve"> preparatu przeczyszczającego      z </w:t>
            </w:r>
            <w:r>
              <w:rPr>
                <w:rFonts w:ascii="Times New Roman" w:hAnsi="Times New Roman" w:eastAsia="Garamond" w:cs="Times New Roman"/>
                <w:u w:val="single"/>
              </w:rPr>
              <w:t>min. 2 litrami wody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Garamond" w:cs="Times New Roman"/>
                <w:b/>
                <w:bCs/>
                <w:sz w:val="24"/>
                <w:szCs w:val="24"/>
              </w:rPr>
              <w:t>Dzień kolonoskopii</w:t>
            </w:r>
          </w:p>
        </w:tc>
        <w:tc>
          <w:tcPr>
            <w:tcW w:w="5363" w:type="dxa"/>
          </w:tcPr>
          <w:p>
            <w:pPr>
              <w:widowControl w:val="0"/>
              <w:jc w:val="both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sans-serif" w:cs="Times New Roman"/>
                <w:sz w:val="21"/>
                <w:szCs w:val="21"/>
              </w:rPr>
              <w:t>do pięciu godzin przed badaniem można pić dowolną ilość wody niegazowanej, herbaty, soków klarowanych;</w:t>
            </w:r>
            <w:r>
              <w:rPr>
                <w:rFonts w:ascii="Times New Roman" w:hAnsi="Times New Roman" w:eastAsia="SimSun" w:cs="Times New Roman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sans-serif" w:cs="Times New Roman"/>
                <w:sz w:val="21"/>
                <w:szCs w:val="21"/>
              </w:rPr>
              <w:t>można ssać landrynki, do czasu badania nic nie można jeść</w:t>
            </w:r>
          </w:p>
        </w:tc>
        <w:tc>
          <w:tcPr>
            <w:tcW w:w="2375" w:type="dxa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  <w:u w:val="single"/>
              </w:rPr>
            </w:pPr>
            <w:r>
              <w:rPr>
                <w:rFonts w:ascii="Times New Roman" w:hAnsi="Times New Roman" w:eastAsia="Garamond" w:cs="Times New Roman"/>
                <w:u w:val="single"/>
              </w:rPr>
              <w:t>godz. 04:00 rano</w:t>
            </w:r>
          </w:p>
          <w:p>
            <w:pPr>
              <w:widowControl w:val="0"/>
              <w:jc w:val="center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Garamond" w:cs="Times New Roman"/>
                <w:u w:val="single"/>
              </w:rPr>
              <w:t xml:space="preserve">Druga porcja      </w:t>
            </w:r>
            <w:r>
              <w:rPr>
                <w:rFonts w:ascii="Times New Roman" w:hAnsi="Times New Roman" w:eastAsia="Garamond" w:cs="Times New Roman"/>
              </w:rPr>
              <w:t xml:space="preserve">preparatu przeczyszczającego      z </w:t>
            </w:r>
            <w:r>
              <w:rPr>
                <w:rFonts w:ascii="Times New Roman" w:hAnsi="Times New Roman" w:eastAsia="Garamond" w:cs="Times New Roman"/>
                <w:u w:val="single"/>
              </w:rPr>
              <w:t>min. 2 litrami wody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3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Garamond" w:cs="Times New Roman"/>
                <w:sz w:val="21"/>
                <w:szCs w:val="21"/>
              </w:rPr>
              <w:t>Zalecane leki należy przyjmować najlepiej 2 godz. przed lub po spożyciu preparatu  przeczyszczającego.</w:t>
            </w:r>
          </w:p>
        </w:tc>
      </w:tr>
    </w:tbl>
    <w:p>
      <w:pPr>
        <w:jc w:val="both"/>
        <w:rPr>
          <w:rFonts w:ascii="Times New Roman" w:hAnsi="Times New Roman" w:eastAsia="Garamond" w:cs="Times New Roman"/>
          <w:b/>
          <w:bCs/>
          <w:sz w:val="24"/>
          <w:szCs w:val="24"/>
          <w:u w:val="single"/>
        </w:rPr>
      </w:pPr>
    </w:p>
    <w:p>
      <w:pPr>
        <w:jc w:val="both"/>
        <w:rPr>
          <w:rFonts w:ascii="Times New Roman" w:hAnsi="Times New Roman" w:eastAsia="Garamond" w:cs="Times New Roman"/>
          <w:b/>
          <w:bCs/>
          <w:sz w:val="24"/>
          <w:szCs w:val="24"/>
          <w:u w:val="single"/>
        </w:rPr>
      </w:pPr>
    </w:p>
    <w:p>
      <w:pPr>
        <w:jc w:val="both"/>
        <w:rPr>
          <w:rFonts w:ascii="Times New Roman" w:hAnsi="Times New Roman" w:eastAsia="Garamond" w:cs="Times New Roman"/>
          <w:sz w:val="24"/>
          <w:szCs w:val="24"/>
          <w:u w:val="single"/>
        </w:rPr>
      </w:pPr>
      <w:r>
        <w:rPr>
          <w:rFonts w:ascii="Times New Roman" w:hAnsi="Times New Roman" w:eastAsia="Garamond" w:cs="Times New Roman"/>
          <w:b/>
          <w:bCs/>
          <w:sz w:val="24"/>
          <w:szCs w:val="24"/>
          <w:u w:val="single"/>
        </w:rPr>
        <w:t>Kolonoskopia</w:t>
      </w:r>
      <w:r>
        <w:rPr>
          <w:rFonts w:ascii="Times New Roman" w:hAnsi="Times New Roman" w:eastAsia="Garamond" w:cs="Times New Roman"/>
          <w:sz w:val="24"/>
          <w:szCs w:val="24"/>
          <w:u w:val="single"/>
        </w:rPr>
        <w:t xml:space="preserve"> zaplanowana </w:t>
      </w:r>
      <w:r>
        <w:rPr>
          <w:rFonts w:ascii="Times New Roman" w:hAnsi="Times New Roman" w:eastAsia="Garamond" w:cs="Times New Roman"/>
          <w:b/>
          <w:bCs/>
          <w:sz w:val="24"/>
          <w:szCs w:val="24"/>
          <w:u w:val="single"/>
        </w:rPr>
        <w:t xml:space="preserve">w znieczuleniu </w:t>
      </w:r>
      <w:r>
        <w:rPr>
          <w:rFonts w:ascii="Times New Roman" w:hAnsi="Times New Roman" w:eastAsia="Garamond" w:cs="Times New Roman"/>
          <w:sz w:val="24"/>
          <w:szCs w:val="24"/>
          <w:u w:val="single"/>
        </w:rPr>
        <w:t>anestezjologicznym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5363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3" w:type="dxa"/>
            <w:gridSpan w:val="2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Garamond" w:cs="Times New Roman"/>
                <w:b/>
                <w:bCs/>
                <w:sz w:val="24"/>
                <w:szCs w:val="24"/>
              </w:rPr>
              <w:t>DIETA i POSTĘPOWANIE</w:t>
            </w:r>
          </w:p>
        </w:tc>
        <w:tc>
          <w:tcPr>
            <w:tcW w:w="2375" w:type="dxa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Garamond" w:cs="Times New Roman"/>
                <w:b/>
                <w:bCs/>
                <w:sz w:val="20"/>
                <w:szCs w:val="20"/>
              </w:rPr>
              <w:t>PREPARAT PRZECZYSZCZAJĄCY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550" w:type="dxa"/>
          </w:tcPr>
          <w:p>
            <w:pPr>
              <w:widowControl w:val="0"/>
              <w:jc w:val="center"/>
              <w:rPr>
                <w:rFonts w:ascii="Times New Roman" w:hAnsi="Times New Roman" w:eastAsia="sans-serif" w:cs="Times New Roman"/>
                <w:b/>
                <w:bCs/>
              </w:rPr>
            </w:pPr>
            <w:r>
              <w:rPr>
                <w:rFonts w:ascii="Times New Roman" w:hAnsi="Times New Roman" w:eastAsia="sans-serif" w:cs="Times New Roman"/>
                <w:b/>
                <w:bCs/>
              </w:rPr>
              <w:t xml:space="preserve">Ok. 7 dni                                        </w:t>
            </w:r>
            <w:r>
              <w:rPr>
                <w:rFonts w:ascii="Times New Roman" w:hAnsi="Times New Roman" w:eastAsia="sans-serif" w:cs="Times New Roman"/>
              </w:rPr>
              <w:t>przed kolonoskopią</w:t>
            </w:r>
          </w:p>
        </w:tc>
        <w:tc>
          <w:tcPr>
            <w:tcW w:w="5363" w:type="dxa"/>
          </w:tcPr>
          <w:p>
            <w:pPr>
              <w:widowControl w:val="0"/>
              <w:jc w:val="left"/>
              <w:rPr>
                <w:rFonts w:ascii="Times New Roman" w:hAnsi="Times New Roman" w:eastAsia="Garamond" w:cs="Times New Roman"/>
              </w:rPr>
            </w:pPr>
            <w:r>
              <w:rPr>
                <w:rFonts w:ascii="Times New Roman" w:hAnsi="Times New Roman" w:eastAsia="Garamond" w:cs="Times New Roman"/>
                <w:u w:val="single"/>
              </w:rPr>
              <w:t>Odstawić</w:t>
            </w:r>
            <w:r>
              <w:rPr>
                <w:rFonts w:ascii="Times New Roman" w:hAnsi="Times New Roman" w:eastAsia="Garamond" w:cs="Times New Roman"/>
              </w:rPr>
              <w:t xml:space="preserve"> doustne preparaty żelaza                   </w:t>
            </w:r>
            <w:r>
              <w:rPr>
                <w:rFonts w:ascii="Times New Roman" w:hAnsi="Times New Roman" w:eastAsia="Garamond" w:cs="Times New Roman"/>
                <w:u w:val="single"/>
              </w:rPr>
              <w:t>Konsultacja z lekarzem</w:t>
            </w:r>
            <w:r>
              <w:rPr>
                <w:rFonts w:ascii="Times New Roman" w:hAnsi="Times New Roman" w:eastAsia="Garamond" w:cs="Times New Roman"/>
              </w:rPr>
              <w:t xml:space="preserve"> prowadzącym leczenie przeciwkrzepliwe i przeciwcukrzycowe (jeżeli dotyczy) </w:t>
            </w:r>
          </w:p>
        </w:tc>
        <w:tc>
          <w:tcPr>
            <w:tcW w:w="2375" w:type="dxa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Garamond" w:cs="Times New Roman"/>
                <w:sz w:val="24"/>
                <w:szCs w:val="24"/>
              </w:rPr>
              <w:t>NIE stosować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550" w:type="dxa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</w:rPr>
            </w:pPr>
            <w:r>
              <w:rPr>
                <w:rFonts w:ascii="Times New Roman" w:hAnsi="Times New Roman" w:eastAsia="sans-serif" w:cs="Times New Roman"/>
                <w:b/>
                <w:bCs/>
              </w:rPr>
              <w:t>4 dni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przed kolonoskopią</w:t>
            </w:r>
          </w:p>
        </w:tc>
        <w:tc>
          <w:tcPr>
            <w:tcW w:w="5363" w:type="dxa"/>
          </w:tcPr>
          <w:p>
            <w:pPr>
              <w:widowControl w:val="0"/>
              <w:jc w:val="both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sans-serif" w:cs="Times New Roman"/>
                <w:u w:val="single"/>
              </w:rPr>
              <w:t>Nie spożywać :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imSun" w:cs="Times New Roman"/>
              </w:rPr>
              <w:t xml:space="preserve">- </w:t>
            </w:r>
            <w:r>
              <w:rPr>
                <w:rFonts w:ascii="Times New Roman" w:hAnsi="Times New Roman" w:eastAsia="sans-serif" w:cs="Times New Roman"/>
              </w:rPr>
              <w:t>pieczywa z ziarnami,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imSun" w:cs="Times New Roman"/>
              </w:rPr>
              <w:t xml:space="preserve">- </w:t>
            </w:r>
            <w:r>
              <w:rPr>
                <w:rFonts w:ascii="Times New Roman" w:hAnsi="Times New Roman" w:eastAsia="sans-serif" w:cs="Times New Roman"/>
              </w:rPr>
              <w:t>owoców pestkowych (np. winogron, pomidorów, kiwi, truskawek),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imSun" w:cs="Times New Roman"/>
              </w:rPr>
              <w:t xml:space="preserve">- </w:t>
            </w:r>
            <w:r>
              <w:rPr>
                <w:rFonts w:ascii="Times New Roman" w:hAnsi="Times New Roman" w:eastAsia="sans-serif" w:cs="Times New Roman"/>
              </w:rPr>
              <w:t>nasion siemienia lnianego, maku, sezamu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imSun" w:cs="Times New Roman"/>
              </w:rPr>
              <w:t xml:space="preserve">- </w:t>
            </w:r>
            <w:r>
              <w:rPr>
                <w:rFonts w:ascii="Times New Roman" w:hAnsi="Times New Roman" w:eastAsia="sans-serif" w:cs="Times New Roman"/>
              </w:rPr>
              <w:t>buraków</w:t>
            </w:r>
          </w:p>
        </w:tc>
        <w:tc>
          <w:tcPr>
            <w:tcW w:w="2375" w:type="dxa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Garamond" w:cs="Times New Roman"/>
                <w:sz w:val="24"/>
                <w:szCs w:val="24"/>
              </w:rPr>
              <w:t>NIE stosować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</w:rPr>
            </w:pPr>
            <w:r>
              <w:rPr>
                <w:rFonts w:ascii="Times New Roman" w:hAnsi="Times New Roman" w:eastAsia="sans-serif" w:cs="Times New Roman"/>
                <w:b/>
                <w:bCs/>
              </w:rPr>
              <w:t>2 dni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przed kolonoskopią</w:t>
            </w:r>
          </w:p>
        </w:tc>
        <w:tc>
          <w:tcPr>
            <w:tcW w:w="5363" w:type="dxa"/>
          </w:tcPr>
          <w:p>
            <w:pPr>
              <w:widowControl w:val="0"/>
              <w:jc w:val="both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sans-serif" w:cs="Times New Roman"/>
                <w:u w:val="single"/>
              </w:rPr>
              <w:t>Nie spożywać: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-  tłustego mięsa i wędliny,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- surowych warzyw, grochu, fasoli,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- kasz, ciemnego pieczywa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  <w:u w:val="single"/>
              </w:rPr>
              <w:t>Można spożywać: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- białe pieczywo, chudą wędlinę, jajka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- gotowane mięso ryb lub kurczaka,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- drobny makaron, gotowane ziemniaki,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- zmiksowaną zupę, rosół z drobnym makaronem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- pić kawę, herbatę, klarowane soki (bez zawiesiny), wodę mineralną niegazowaną, herbaty owocowe.</w:t>
            </w:r>
          </w:p>
        </w:tc>
        <w:tc>
          <w:tcPr>
            <w:tcW w:w="2375" w:type="dxa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Garamond" w:cs="Times New Roman"/>
                <w:sz w:val="24"/>
                <w:szCs w:val="24"/>
              </w:rPr>
              <w:t>NIE stosować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</w:rPr>
            </w:pPr>
            <w:r>
              <w:rPr>
                <w:rFonts w:ascii="Times New Roman" w:hAnsi="Times New Roman" w:eastAsia="SimSun" w:cs="Times New Roman"/>
                <w:b/>
                <w:bCs/>
              </w:rPr>
              <w:t>1 dzień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przed kolonoskopią</w:t>
            </w:r>
          </w:p>
        </w:tc>
        <w:tc>
          <w:tcPr>
            <w:tcW w:w="5363" w:type="dxa"/>
          </w:tcPr>
          <w:p>
            <w:pPr>
              <w:widowControl w:val="0"/>
              <w:jc w:val="both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sans-serif" w:cs="Times New Roman"/>
                <w:u w:val="single"/>
              </w:rPr>
              <w:t>Ok. godz. 8:00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lekkostrawne śniadanie: białe pieczywo (bułeczka lub dwie kromki chleba), jajko, chuda wędlina, kawa, herbata, klarowane soki, woda mineralna niegazowana;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imSun" w:cs="Times New Roman"/>
                <w:u w:val="single"/>
              </w:rPr>
              <w:t>O</w:t>
            </w:r>
            <w:r>
              <w:rPr>
                <w:rFonts w:ascii="Times New Roman" w:hAnsi="Times New Roman" w:eastAsia="sans-serif" w:cs="Times New Roman"/>
                <w:u w:val="single"/>
              </w:rPr>
              <w:t>k. godz. 15:00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kisiel lub galaretka bez owoców,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imSun" w:cs="Times New Roman"/>
              </w:rPr>
              <w:t>P</w:t>
            </w:r>
            <w:r>
              <w:rPr>
                <w:rFonts w:ascii="Times New Roman" w:hAnsi="Times New Roman" w:eastAsia="sans-serif" w:cs="Times New Roman"/>
                <w:u w:val="single"/>
              </w:rPr>
              <w:t>o godz. 15:00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można ssać landrynki, pić duża ilość wody niegazowanej;</w:t>
            </w:r>
            <w:r>
              <w:rPr>
                <w:rFonts w:ascii="Times New Roman" w:hAnsi="Times New Roman" w:eastAsia="SimSun" w:cs="Times New Roman"/>
              </w:rPr>
              <w:br w:type="textWrapping"/>
            </w:r>
            <w:r>
              <w:rPr>
                <w:rFonts w:ascii="Times New Roman" w:hAnsi="Times New Roman" w:eastAsia="sans-serif" w:cs="Times New Roman"/>
              </w:rPr>
              <w:t>do czasu badania nic innego nie można jeść</w:t>
            </w:r>
          </w:p>
        </w:tc>
        <w:tc>
          <w:tcPr>
            <w:tcW w:w="2375" w:type="dxa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</w:rPr>
            </w:pPr>
            <w:r>
              <w:rPr>
                <w:rFonts w:ascii="Times New Roman" w:hAnsi="Times New Roman" w:eastAsia="Garamond" w:cs="Times New Roman"/>
                <w:u w:val="single"/>
              </w:rPr>
              <w:t>godz. 16:00 - Pierwsza porcja</w:t>
            </w:r>
            <w:r>
              <w:rPr>
                <w:rFonts w:ascii="Times New Roman" w:hAnsi="Times New Roman" w:eastAsia="Garamond" w:cs="Times New Roman"/>
              </w:rPr>
              <w:t xml:space="preserve"> preparatu przeczyszczającego      z </w:t>
            </w:r>
            <w:r>
              <w:rPr>
                <w:rFonts w:ascii="Times New Roman" w:hAnsi="Times New Roman" w:eastAsia="Garamond" w:cs="Times New Roman"/>
                <w:u w:val="single"/>
              </w:rPr>
              <w:t>min. 2 litrami wody</w:t>
            </w:r>
            <w:r>
              <w:rPr>
                <w:rFonts w:ascii="Times New Roman" w:hAnsi="Times New Roman" w:eastAsia="Garamond" w:cs="Times New Roman"/>
              </w:rPr>
              <w:t xml:space="preserve"> </w:t>
            </w:r>
          </w:p>
          <w:p>
            <w:pPr>
              <w:widowControl w:val="0"/>
              <w:jc w:val="center"/>
              <w:rPr>
                <w:rFonts w:ascii="Times New Roman" w:hAnsi="Times New Roman" w:eastAsia="Garamond" w:cs="Times New Roman"/>
                <w:u w:val="single"/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Garamond" w:cs="Times New Roman"/>
              </w:rPr>
            </w:pPr>
            <w:r>
              <w:rPr>
                <w:rFonts w:ascii="Times New Roman" w:hAnsi="Times New Roman" w:eastAsia="Garamond" w:cs="Times New Roman"/>
                <w:u w:val="single"/>
              </w:rPr>
              <w:t>godz. 20:00  - Druga porcja</w:t>
            </w:r>
            <w:r>
              <w:rPr>
                <w:rFonts w:ascii="Times New Roman" w:hAnsi="Times New Roman" w:eastAsia="Garamond" w:cs="Times New Roman"/>
              </w:rPr>
              <w:t xml:space="preserve">      preparatu przeczyszczającego      z </w:t>
            </w:r>
            <w:r>
              <w:rPr>
                <w:rFonts w:ascii="Times New Roman" w:hAnsi="Times New Roman" w:eastAsia="Garamond" w:cs="Times New Roman"/>
                <w:u w:val="single"/>
              </w:rPr>
              <w:t>min. 2 litrami wody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Garamond" w:cs="Times New Roman"/>
                <w:b/>
                <w:bCs/>
                <w:sz w:val="24"/>
                <w:szCs w:val="24"/>
              </w:rPr>
              <w:t>Dzień kolonoskopii</w:t>
            </w:r>
          </w:p>
        </w:tc>
        <w:tc>
          <w:tcPr>
            <w:tcW w:w="5363" w:type="dxa"/>
          </w:tcPr>
          <w:p>
            <w:pPr>
              <w:widowControl w:val="0"/>
              <w:jc w:val="both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sans-serif" w:cs="Times New Roman"/>
                <w:sz w:val="21"/>
                <w:szCs w:val="21"/>
              </w:rPr>
              <w:t>do pięciu godzin przed badaniem można pić dowolną ilość wody niegazowanej, herbaty, soków klarowanych;</w:t>
            </w:r>
            <w:r>
              <w:rPr>
                <w:rFonts w:ascii="Times New Roman" w:hAnsi="Times New Roman" w:eastAsia="SimSun" w:cs="Times New Roman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sans-serif" w:cs="Times New Roman"/>
                <w:sz w:val="21"/>
                <w:szCs w:val="21"/>
              </w:rPr>
              <w:t>można ssać landrynki, do czasu badania nic nie można jeść</w:t>
            </w:r>
          </w:p>
        </w:tc>
        <w:tc>
          <w:tcPr>
            <w:tcW w:w="2375" w:type="dxa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Garamond" w:cs="Times New Roman"/>
                <w:sz w:val="24"/>
                <w:szCs w:val="24"/>
              </w:rPr>
              <w:t>NIE stosować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3"/>
          </w:tcPr>
          <w:p>
            <w:pPr>
              <w:widowControl w:val="0"/>
              <w:jc w:val="center"/>
              <w:rPr>
                <w:rFonts w:ascii="Times New Roman" w:hAnsi="Times New Roman" w:eastAsia="Garamond" w:cs="Times New Roman"/>
                <w:sz w:val="24"/>
                <w:szCs w:val="24"/>
              </w:rPr>
            </w:pPr>
            <w:r>
              <w:rPr>
                <w:rFonts w:ascii="Times New Roman" w:hAnsi="Times New Roman" w:eastAsia="Garamond" w:cs="Times New Roman"/>
                <w:sz w:val="21"/>
                <w:szCs w:val="21"/>
              </w:rPr>
              <w:t>Zalecane leki należy przyjmować najlepiej 2 godz. przed lub po spożyciu preparatu  przeczyszczającego.</w:t>
            </w:r>
          </w:p>
        </w:tc>
      </w:tr>
    </w:tbl>
    <w:p>
      <w:pPr>
        <w:jc w:val="both"/>
        <w:rPr>
          <w:rFonts w:ascii="Times New Roman" w:hAnsi="Times New Roman" w:eastAsia="Garamond" w:cs="Times New Roman"/>
          <w:b/>
          <w:bCs/>
          <w:sz w:val="24"/>
          <w:szCs w:val="24"/>
          <w:u w:val="single"/>
        </w:rPr>
      </w:pPr>
    </w:p>
    <w:p>
      <w:pPr>
        <w:spacing w:after="80"/>
        <w:jc w:val="both"/>
        <w:rPr>
          <w:rFonts w:ascii="Times New Roman" w:hAnsi="Times New Roman" w:eastAsia="Garamond" w:cs="Times New Roman"/>
          <w:b/>
          <w:bCs/>
          <w:sz w:val="24"/>
          <w:szCs w:val="24"/>
          <w:u w:val="single"/>
        </w:rPr>
      </w:pPr>
    </w:p>
    <w:p>
      <w:pPr>
        <w:spacing w:after="80"/>
        <w:jc w:val="both"/>
        <w:rPr>
          <w:rFonts w:ascii="Times New Roman" w:hAnsi="Times New Roman" w:eastAsia="Garamond" w:cs="Times New Roman"/>
          <w:b/>
          <w:bCs/>
          <w:sz w:val="24"/>
          <w:szCs w:val="24"/>
          <w:u w:val="single"/>
        </w:rPr>
      </w:pPr>
    </w:p>
    <w:p>
      <w:pPr>
        <w:spacing w:after="80"/>
        <w:jc w:val="both"/>
        <w:rPr>
          <w:rFonts w:ascii="Times New Roman" w:hAnsi="Times New Roman" w:eastAsia="Garamond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Garamond" w:cs="Times New Roman"/>
          <w:b/>
          <w:bCs/>
          <w:sz w:val="24"/>
          <w:szCs w:val="24"/>
          <w:u w:val="single"/>
        </w:rPr>
        <w:t>Znieczulenie anestezjologiczne</w:t>
      </w:r>
    </w:p>
    <w:p>
      <w:pPr>
        <w:spacing w:after="80"/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>Jeżeli endoskopia jest zaplanowana w znieczuleniu anestezjologicznym to:</w:t>
      </w:r>
    </w:p>
    <w:p>
      <w:pPr>
        <w:spacing w:after="80"/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 xml:space="preserve">-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>NALEŻY</w:t>
      </w:r>
      <w:r>
        <w:rPr>
          <w:rFonts w:ascii="Times New Roman" w:hAnsi="Times New Roman" w:eastAsia="Garamond" w:cs="Times New Roman"/>
          <w:sz w:val="24"/>
          <w:szCs w:val="24"/>
        </w:rPr>
        <w:t xml:space="preserve"> zapewnić sobie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>osobę towarzyszącą</w:t>
      </w:r>
      <w:r>
        <w:rPr>
          <w:rFonts w:ascii="Times New Roman" w:hAnsi="Times New Roman" w:eastAsia="Garamond" w:cs="Times New Roman"/>
          <w:sz w:val="24"/>
          <w:szCs w:val="24"/>
        </w:rPr>
        <w:t xml:space="preserve"> celem odbioru po wypisie;</w:t>
      </w:r>
    </w:p>
    <w:p>
      <w:pPr>
        <w:spacing w:after="80"/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 xml:space="preserve">-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>NIE WOLNO przez 24 godz.</w:t>
      </w:r>
      <w:r>
        <w:rPr>
          <w:rFonts w:ascii="Times New Roman" w:hAnsi="Times New Roman" w:eastAsia="Garamond" w:cs="Times New Roman"/>
          <w:sz w:val="24"/>
          <w:szCs w:val="24"/>
        </w:rPr>
        <w:t xml:space="preserve"> po znieczuleniu:</w:t>
      </w:r>
    </w:p>
    <w:p>
      <w:pPr>
        <w:spacing w:after="80"/>
        <w:ind w:firstLine="708"/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 xml:space="preserve">- prowadzić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>pojazdów</w:t>
      </w:r>
      <w:r>
        <w:rPr>
          <w:rFonts w:ascii="Times New Roman" w:hAnsi="Times New Roman" w:eastAsia="Garamond" w:cs="Times New Roman"/>
          <w:sz w:val="24"/>
          <w:szCs w:val="24"/>
        </w:rPr>
        <w:t>,</w:t>
      </w:r>
    </w:p>
    <w:p>
      <w:pPr>
        <w:spacing w:after="80"/>
        <w:ind w:firstLine="708"/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 xml:space="preserve">- obsługiwać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>urządzeń</w:t>
      </w:r>
      <w:r>
        <w:rPr>
          <w:rFonts w:ascii="Times New Roman" w:hAnsi="Times New Roman" w:eastAsia="Garamond" w:cs="Times New Roman"/>
          <w:sz w:val="24"/>
          <w:szCs w:val="24"/>
        </w:rPr>
        <w:t xml:space="preserve"> mechanicznych,</w:t>
      </w:r>
    </w:p>
    <w:p>
      <w:pPr>
        <w:spacing w:after="80"/>
        <w:ind w:firstLine="708"/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 xml:space="preserve">- podejmować ważnych życiowo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>decyzji</w:t>
      </w:r>
      <w:r>
        <w:rPr>
          <w:rFonts w:ascii="Times New Roman" w:hAnsi="Times New Roman" w:eastAsia="Garamond" w:cs="Times New Roman"/>
          <w:sz w:val="24"/>
          <w:szCs w:val="24"/>
        </w:rPr>
        <w:t>,</w:t>
      </w:r>
    </w:p>
    <w:p>
      <w:pPr>
        <w:spacing w:after="80"/>
        <w:ind w:firstLine="708"/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ascii="Times New Roman" w:hAnsi="Times New Roman" w:eastAsia="Garamond" w:cs="Times New Roman"/>
          <w:sz w:val="24"/>
          <w:szCs w:val="24"/>
        </w:rPr>
        <w:t xml:space="preserve">- sprawować samodzielnej </w:t>
      </w:r>
      <w:r>
        <w:rPr>
          <w:rFonts w:ascii="Times New Roman" w:hAnsi="Times New Roman" w:eastAsia="Garamond" w:cs="Times New Roman"/>
          <w:b/>
          <w:bCs/>
          <w:sz w:val="24"/>
          <w:szCs w:val="24"/>
        </w:rPr>
        <w:t>opieki</w:t>
      </w:r>
      <w:r>
        <w:rPr>
          <w:rFonts w:ascii="Times New Roman" w:hAnsi="Times New Roman" w:eastAsia="Garamond" w:cs="Times New Roman"/>
          <w:sz w:val="24"/>
          <w:szCs w:val="24"/>
        </w:rPr>
        <w:t xml:space="preserve"> nad inną osobą. </w:t>
      </w:r>
    </w:p>
    <w:p>
      <w:pPr>
        <w:jc w:val="both"/>
        <w:rPr>
          <w:rFonts w:ascii="Times New Roman" w:hAnsi="Times New Roman" w:eastAsia="Garamond" w:cs="Times New Roman"/>
          <w:bCs/>
          <w:sz w:val="24"/>
          <w:szCs w:val="24"/>
        </w:rPr>
      </w:pP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eastAsia="Garamond" w:cs="Times New Roman"/>
          <w:sz w:val="24"/>
          <w:szCs w:val="24"/>
          <w:lang w:val="pl-PL"/>
        </w:rPr>
      </w:pPr>
    </w:p>
    <w:p>
      <w:pPr>
        <w:jc w:val="both"/>
        <w:rPr>
          <w:rFonts w:hint="default" w:ascii="Times New Roman" w:hAnsi="Times New Roman" w:eastAsia="Garamond" w:cs="Times New Roman"/>
          <w:sz w:val="24"/>
          <w:szCs w:val="24"/>
          <w:lang w:val="pl-PL"/>
        </w:rPr>
      </w:pPr>
    </w:p>
    <w:p>
      <w:pPr>
        <w:jc w:val="both"/>
        <w:rPr>
          <w:rFonts w:ascii="Times New Roman" w:hAnsi="Times New Roman" w:eastAsia="Garamond" w:cs="Times New Roman"/>
          <w:sz w:val="24"/>
          <w:szCs w:val="24"/>
        </w:rPr>
      </w:pPr>
      <w:r>
        <w:rPr>
          <w:rFonts w:hint="default" w:ascii="Times New Roman" w:hAnsi="Times New Roman" w:eastAsia="Garamond" w:cs="Times New Roman"/>
          <w:sz w:val="24"/>
          <w:szCs w:val="24"/>
          <w:lang w:val="pl-PL"/>
        </w:rPr>
        <w:t xml:space="preserve">Opracowanie na podstawie m.in. </w:t>
      </w:r>
      <w:r>
        <w:rPr>
          <w:rFonts w:ascii="Times New Roman" w:hAnsi="Times New Roman" w:eastAsia="Garamond" w:cs="Times New Roman"/>
          <w:sz w:val="24"/>
          <w:szCs w:val="24"/>
        </w:rPr>
        <w:t xml:space="preserve">zaleceń dostępnych na stronie </w:t>
      </w:r>
      <w:r>
        <w:fldChar w:fldCharType="begin"/>
      </w:r>
      <w:r>
        <w:instrText xml:space="preserve"> HYPERLINK "http://www.pbp.org.pl" </w:instrText>
      </w:r>
      <w:r>
        <w:fldChar w:fldCharType="separate"/>
      </w:r>
      <w:r>
        <w:rPr>
          <w:rStyle w:val="4"/>
          <w:rFonts w:ascii="Times New Roman" w:hAnsi="Times New Roman" w:eastAsia="Garamond" w:cs="Times New Roman"/>
          <w:sz w:val="24"/>
          <w:szCs w:val="24"/>
        </w:rPr>
        <w:t>www.pbp.org.pl</w:t>
      </w:r>
      <w:r>
        <w:rPr>
          <w:rStyle w:val="4"/>
          <w:rFonts w:ascii="Times New Roman" w:hAnsi="Times New Roman" w:eastAsia="Garamond" w:cs="Times New Roman"/>
          <w:sz w:val="24"/>
          <w:szCs w:val="24"/>
        </w:rPr>
        <w:fldChar w:fldCharType="end"/>
      </w:r>
      <w:r>
        <w:rPr>
          <w:rFonts w:ascii="Times New Roman" w:hAnsi="Times New Roman" w:eastAsia="Garamond" w:cs="Times New Roman"/>
          <w:sz w:val="24"/>
          <w:szCs w:val="24"/>
        </w:rPr>
        <w:t xml:space="preserve"> - Program Badań Przesiewowych raka jelita grubego.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EE"/>
    <w:family w:val="roman"/>
    <w:pitch w:val="default"/>
    <w:sig w:usb0="00000000" w:usb1="00000000" w:usb2="00000000" w:usb3="00000000" w:csb0="0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D3"/>
    <w:rsid w:val="0002589E"/>
    <w:rsid w:val="00027930"/>
    <w:rsid w:val="000370A0"/>
    <w:rsid w:val="0004430C"/>
    <w:rsid w:val="00064F26"/>
    <w:rsid w:val="000A6260"/>
    <w:rsid w:val="000B35D4"/>
    <w:rsid w:val="000B516F"/>
    <w:rsid w:val="000C411A"/>
    <w:rsid w:val="000E3FC3"/>
    <w:rsid w:val="00103FF5"/>
    <w:rsid w:val="0012422E"/>
    <w:rsid w:val="001338A4"/>
    <w:rsid w:val="00137C6E"/>
    <w:rsid w:val="001406D4"/>
    <w:rsid w:val="001A3B73"/>
    <w:rsid w:val="001A7004"/>
    <w:rsid w:val="001C04BA"/>
    <w:rsid w:val="001F2225"/>
    <w:rsid w:val="00212641"/>
    <w:rsid w:val="00212DE8"/>
    <w:rsid w:val="00260C0F"/>
    <w:rsid w:val="002848A5"/>
    <w:rsid w:val="002A0AA5"/>
    <w:rsid w:val="002A1A01"/>
    <w:rsid w:val="002B13E5"/>
    <w:rsid w:val="002C4449"/>
    <w:rsid w:val="002D57AD"/>
    <w:rsid w:val="002F67F7"/>
    <w:rsid w:val="00305063"/>
    <w:rsid w:val="00307019"/>
    <w:rsid w:val="00316947"/>
    <w:rsid w:val="003220C4"/>
    <w:rsid w:val="00343409"/>
    <w:rsid w:val="003553D3"/>
    <w:rsid w:val="003661EA"/>
    <w:rsid w:val="003735CA"/>
    <w:rsid w:val="003820C5"/>
    <w:rsid w:val="00383878"/>
    <w:rsid w:val="003942EA"/>
    <w:rsid w:val="0039668F"/>
    <w:rsid w:val="003B6BF1"/>
    <w:rsid w:val="00422392"/>
    <w:rsid w:val="00431D2F"/>
    <w:rsid w:val="004A7A65"/>
    <w:rsid w:val="004B74CB"/>
    <w:rsid w:val="004E6EA5"/>
    <w:rsid w:val="005126D8"/>
    <w:rsid w:val="00520D0F"/>
    <w:rsid w:val="0053130B"/>
    <w:rsid w:val="005425F2"/>
    <w:rsid w:val="00546D1A"/>
    <w:rsid w:val="0056524E"/>
    <w:rsid w:val="0057761D"/>
    <w:rsid w:val="00590F04"/>
    <w:rsid w:val="005A19F3"/>
    <w:rsid w:val="005D22C7"/>
    <w:rsid w:val="005E0456"/>
    <w:rsid w:val="00615C14"/>
    <w:rsid w:val="00632165"/>
    <w:rsid w:val="00681AD5"/>
    <w:rsid w:val="00682B8F"/>
    <w:rsid w:val="00682F2B"/>
    <w:rsid w:val="006960C2"/>
    <w:rsid w:val="006A52C5"/>
    <w:rsid w:val="006A77A0"/>
    <w:rsid w:val="006C5001"/>
    <w:rsid w:val="006D03C4"/>
    <w:rsid w:val="006E7A91"/>
    <w:rsid w:val="00711F23"/>
    <w:rsid w:val="007517D1"/>
    <w:rsid w:val="0075714F"/>
    <w:rsid w:val="00761180"/>
    <w:rsid w:val="007756C4"/>
    <w:rsid w:val="007A3406"/>
    <w:rsid w:val="007A3BDB"/>
    <w:rsid w:val="007B4255"/>
    <w:rsid w:val="007C4140"/>
    <w:rsid w:val="007D1C4E"/>
    <w:rsid w:val="007D4043"/>
    <w:rsid w:val="007D6ED4"/>
    <w:rsid w:val="007F624B"/>
    <w:rsid w:val="00803D5E"/>
    <w:rsid w:val="00821998"/>
    <w:rsid w:val="008320E9"/>
    <w:rsid w:val="0086425C"/>
    <w:rsid w:val="0086628D"/>
    <w:rsid w:val="008733F4"/>
    <w:rsid w:val="008734CC"/>
    <w:rsid w:val="00894863"/>
    <w:rsid w:val="00897C68"/>
    <w:rsid w:val="009011BE"/>
    <w:rsid w:val="009028A7"/>
    <w:rsid w:val="00903C46"/>
    <w:rsid w:val="009229CE"/>
    <w:rsid w:val="00947A94"/>
    <w:rsid w:val="00965C85"/>
    <w:rsid w:val="009970C5"/>
    <w:rsid w:val="009A15BB"/>
    <w:rsid w:val="009D1E0A"/>
    <w:rsid w:val="009D484C"/>
    <w:rsid w:val="009D64AB"/>
    <w:rsid w:val="009E13F6"/>
    <w:rsid w:val="00A01942"/>
    <w:rsid w:val="00A04461"/>
    <w:rsid w:val="00A13A19"/>
    <w:rsid w:val="00A21881"/>
    <w:rsid w:val="00A40C04"/>
    <w:rsid w:val="00A429CD"/>
    <w:rsid w:val="00A925A6"/>
    <w:rsid w:val="00A94A04"/>
    <w:rsid w:val="00AA632D"/>
    <w:rsid w:val="00AB461F"/>
    <w:rsid w:val="00AC4EB5"/>
    <w:rsid w:val="00AD3095"/>
    <w:rsid w:val="00AE4832"/>
    <w:rsid w:val="00AE7BC8"/>
    <w:rsid w:val="00AF16CC"/>
    <w:rsid w:val="00AF781F"/>
    <w:rsid w:val="00B132B8"/>
    <w:rsid w:val="00B61272"/>
    <w:rsid w:val="00B80435"/>
    <w:rsid w:val="00B8477A"/>
    <w:rsid w:val="00B86DE0"/>
    <w:rsid w:val="00B94392"/>
    <w:rsid w:val="00BA1281"/>
    <w:rsid w:val="00BA7917"/>
    <w:rsid w:val="00BC75AA"/>
    <w:rsid w:val="00BD4EF7"/>
    <w:rsid w:val="00BE7797"/>
    <w:rsid w:val="00C00F89"/>
    <w:rsid w:val="00C1105E"/>
    <w:rsid w:val="00C16273"/>
    <w:rsid w:val="00C43E4F"/>
    <w:rsid w:val="00C4763D"/>
    <w:rsid w:val="00C55D05"/>
    <w:rsid w:val="00C575ED"/>
    <w:rsid w:val="00C7320F"/>
    <w:rsid w:val="00C833BE"/>
    <w:rsid w:val="00C864AD"/>
    <w:rsid w:val="00C930B2"/>
    <w:rsid w:val="00CA0991"/>
    <w:rsid w:val="00CA1CA2"/>
    <w:rsid w:val="00CC6A6A"/>
    <w:rsid w:val="00CC7223"/>
    <w:rsid w:val="00CD7877"/>
    <w:rsid w:val="00CE390B"/>
    <w:rsid w:val="00CE5A88"/>
    <w:rsid w:val="00CF2959"/>
    <w:rsid w:val="00CF4EFF"/>
    <w:rsid w:val="00D0755E"/>
    <w:rsid w:val="00D41BCA"/>
    <w:rsid w:val="00D479CE"/>
    <w:rsid w:val="00D85E80"/>
    <w:rsid w:val="00D90A42"/>
    <w:rsid w:val="00D935CC"/>
    <w:rsid w:val="00D94AAF"/>
    <w:rsid w:val="00DB6841"/>
    <w:rsid w:val="00DD173C"/>
    <w:rsid w:val="00E22FB8"/>
    <w:rsid w:val="00E2315B"/>
    <w:rsid w:val="00E23A0A"/>
    <w:rsid w:val="00E23DB7"/>
    <w:rsid w:val="00E46015"/>
    <w:rsid w:val="00E47DBF"/>
    <w:rsid w:val="00E55D64"/>
    <w:rsid w:val="00E8098E"/>
    <w:rsid w:val="00E8616B"/>
    <w:rsid w:val="00E96CC9"/>
    <w:rsid w:val="00EA426A"/>
    <w:rsid w:val="00EB5693"/>
    <w:rsid w:val="00EC4868"/>
    <w:rsid w:val="00EF6DF2"/>
    <w:rsid w:val="00F06AFE"/>
    <w:rsid w:val="00F31EC2"/>
    <w:rsid w:val="00F3244B"/>
    <w:rsid w:val="00F649FB"/>
    <w:rsid w:val="00F72254"/>
    <w:rsid w:val="00F75113"/>
    <w:rsid w:val="00FA65C6"/>
    <w:rsid w:val="00FC5F05"/>
    <w:rsid w:val="01121891"/>
    <w:rsid w:val="01275B4F"/>
    <w:rsid w:val="015E6F9B"/>
    <w:rsid w:val="024A32BB"/>
    <w:rsid w:val="028C01B7"/>
    <w:rsid w:val="02FD4D40"/>
    <w:rsid w:val="03244FD8"/>
    <w:rsid w:val="038D0151"/>
    <w:rsid w:val="03B9272D"/>
    <w:rsid w:val="03FE1B9C"/>
    <w:rsid w:val="045E7E98"/>
    <w:rsid w:val="04762137"/>
    <w:rsid w:val="04AC4935"/>
    <w:rsid w:val="04FE4606"/>
    <w:rsid w:val="050D40FB"/>
    <w:rsid w:val="05404C1F"/>
    <w:rsid w:val="054B35C3"/>
    <w:rsid w:val="05CD4D9F"/>
    <w:rsid w:val="05D36A51"/>
    <w:rsid w:val="05DC4CBB"/>
    <w:rsid w:val="05E337FC"/>
    <w:rsid w:val="05E355AA"/>
    <w:rsid w:val="064E5119"/>
    <w:rsid w:val="069C4406"/>
    <w:rsid w:val="06AE3E0A"/>
    <w:rsid w:val="06BF3FA4"/>
    <w:rsid w:val="072E66BA"/>
    <w:rsid w:val="07410799"/>
    <w:rsid w:val="07794418"/>
    <w:rsid w:val="078B7CA7"/>
    <w:rsid w:val="07CD206E"/>
    <w:rsid w:val="07D96C64"/>
    <w:rsid w:val="07F12200"/>
    <w:rsid w:val="080C703A"/>
    <w:rsid w:val="0854278F"/>
    <w:rsid w:val="08D81206"/>
    <w:rsid w:val="08FC0E5C"/>
    <w:rsid w:val="0905407E"/>
    <w:rsid w:val="09516728"/>
    <w:rsid w:val="09B8308B"/>
    <w:rsid w:val="09D6492C"/>
    <w:rsid w:val="09EB7CA7"/>
    <w:rsid w:val="0A1421D6"/>
    <w:rsid w:val="0A36214C"/>
    <w:rsid w:val="0A502C74"/>
    <w:rsid w:val="0A6C0264"/>
    <w:rsid w:val="0A7113D6"/>
    <w:rsid w:val="0B633415"/>
    <w:rsid w:val="0BAE575C"/>
    <w:rsid w:val="0C742F6E"/>
    <w:rsid w:val="0C760F26"/>
    <w:rsid w:val="0CA23AC9"/>
    <w:rsid w:val="0CCC2CA5"/>
    <w:rsid w:val="0D237D3D"/>
    <w:rsid w:val="0D6F26B3"/>
    <w:rsid w:val="0E234E8A"/>
    <w:rsid w:val="0E42322F"/>
    <w:rsid w:val="0EA34428"/>
    <w:rsid w:val="0EF95E3E"/>
    <w:rsid w:val="0EFA4090"/>
    <w:rsid w:val="0F1A1ECB"/>
    <w:rsid w:val="0F611659"/>
    <w:rsid w:val="0F9B0CA3"/>
    <w:rsid w:val="0FB1681A"/>
    <w:rsid w:val="0FB95619"/>
    <w:rsid w:val="0FD03043"/>
    <w:rsid w:val="0FFF7484"/>
    <w:rsid w:val="100B407B"/>
    <w:rsid w:val="10433815"/>
    <w:rsid w:val="10A5002C"/>
    <w:rsid w:val="10AF2C58"/>
    <w:rsid w:val="10E548CC"/>
    <w:rsid w:val="1134315E"/>
    <w:rsid w:val="115A177E"/>
    <w:rsid w:val="117E1538"/>
    <w:rsid w:val="11A71B81"/>
    <w:rsid w:val="11BE69BB"/>
    <w:rsid w:val="123258EF"/>
    <w:rsid w:val="13557B56"/>
    <w:rsid w:val="13567491"/>
    <w:rsid w:val="138C7281"/>
    <w:rsid w:val="13D749A0"/>
    <w:rsid w:val="140332A8"/>
    <w:rsid w:val="143D057B"/>
    <w:rsid w:val="14A73B8C"/>
    <w:rsid w:val="14C23BD5"/>
    <w:rsid w:val="14C91E0F"/>
    <w:rsid w:val="15002191"/>
    <w:rsid w:val="1510485B"/>
    <w:rsid w:val="15602773"/>
    <w:rsid w:val="15D171CD"/>
    <w:rsid w:val="162347B7"/>
    <w:rsid w:val="1719707D"/>
    <w:rsid w:val="176A484E"/>
    <w:rsid w:val="17CF598E"/>
    <w:rsid w:val="17E01949"/>
    <w:rsid w:val="17EB1C08"/>
    <w:rsid w:val="17FB5BF2"/>
    <w:rsid w:val="18066E06"/>
    <w:rsid w:val="18FF4670"/>
    <w:rsid w:val="1922124B"/>
    <w:rsid w:val="19322CFD"/>
    <w:rsid w:val="195E346D"/>
    <w:rsid w:val="195F55F7"/>
    <w:rsid w:val="198729C4"/>
    <w:rsid w:val="198B234D"/>
    <w:rsid w:val="198C16D7"/>
    <w:rsid w:val="19D76D7C"/>
    <w:rsid w:val="19FB7A0B"/>
    <w:rsid w:val="1A003428"/>
    <w:rsid w:val="1A3E59C6"/>
    <w:rsid w:val="1A6F6659"/>
    <w:rsid w:val="1AEE6CA4"/>
    <w:rsid w:val="1AF9310D"/>
    <w:rsid w:val="1B041DF3"/>
    <w:rsid w:val="1B155DAE"/>
    <w:rsid w:val="1B4A304E"/>
    <w:rsid w:val="1B682203"/>
    <w:rsid w:val="1B8B42C2"/>
    <w:rsid w:val="1BD143CB"/>
    <w:rsid w:val="1BE340FE"/>
    <w:rsid w:val="1BF12377"/>
    <w:rsid w:val="1C13053F"/>
    <w:rsid w:val="1C19367C"/>
    <w:rsid w:val="1C4C3A51"/>
    <w:rsid w:val="1CBE3199"/>
    <w:rsid w:val="1CD60555"/>
    <w:rsid w:val="1CDB6B83"/>
    <w:rsid w:val="1CEB14BC"/>
    <w:rsid w:val="1D0911C0"/>
    <w:rsid w:val="1D4E3CCA"/>
    <w:rsid w:val="1D657960"/>
    <w:rsid w:val="1DEA25C7"/>
    <w:rsid w:val="1DEF28E6"/>
    <w:rsid w:val="1DFF2482"/>
    <w:rsid w:val="1E4978B9"/>
    <w:rsid w:val="1E7E31EC"/>
    <w:rsid w:val="1E982F7E"/>
    <w:rsid w:val="1EAC6A29"/>
    <w:rsid w:val="1F135C75"/>
    <w:rsid w:val="1F3C7DAD"/>
    <w:rsid w:val="1F59429E"/>
    <w:rsid w:val="1F933745"/>
    <w:rsid w:val="1FB25CB9"/>
    <w:rsid w:val="1FEF4E1F"/>
    <w:rsid w:val="20036B1D"/>
    <w:rsid w:val="20223693"/>
    <w:rsid w:val="20692E24"/>
    <w:rsid w:val="208319DB"/>
    <w:rsid w:val="2099122F"/>
    <w:rsid w:val="20A35C0A"/>
    <w:rsid w:val="20B10327"/>
    <w:rsid w:val="20B30ABE"/>
    <w:rsid w:val="20B53DFF"/>
    <w:rsid w:val="20D44DB2"/>
    <w:rsid w:val="20F14BC7"/>
    <w:rsid w:val="219A700D"/>
    <w:rsid w:val="21A12149"/>
    <w:rsid w:val="21AE2AB8"/>
    <w:rsid w:val="21D34BB6"/>
    <w:rsid w:val="21F93370"/>
    <w:rsid w:val="220A5F40"/>
    <w:rsid w:val="229504C0"/>
    <w:rsid w:val="22965A26"/>
    <w:rsid w:val="22F84BB9"/>
    <w:rsid w:val="232D6BB0"/>
    <w:rsid w:val="234B79D6"/>
    <w:rsid w:val="245B0CD5"/>
    <w:rsid w:val="2483022C"/>
    <w:rsid w:val="24B228BF"/>
    <w:rsid w:val="24DB7301"/>
    <w:rsid w:val="24F46A34"/>
    <w:rsid w:val="250A6257"/>
    <w:rsid w:val="250C0222"/>
    <w:rsid w:val="25430A7B"/>
    <w:rsid w:val="255E0351"/>
    <w:rsid w:val="2584425C"/>
    <w:rsid w:val="259F1096"/>
    <w:rsid w:val="25D02FFD"/>
    <w:rsid w:val="25F27417"/>
    <w:rsid w:val="269404CF"/>
    <w:rsid w:val="26EC0E05"/>
    <w:rsid w:val="273F1FD9"/>
    <w:rsid w:val="274F2647"/>
    <w:rsid w:val="27675BE3"/>
    <w:rsid w:val="279019FD"/>
    <w:rsid w:val="27955DFF"/>
    <w:rsid w:val="27E234BC"/>
    <w:rsid w:val="282576A5"/>
    <w:rsid w:val="282E04AF"/>
    <w:rsid w:val="28485CCC"/>
    <w:rsid w:val="28694EF6"/>
    <w:rsid w:val="28A10C81"/>
    <w:rsid w:val="28DA4B09"/>
    <w:rsid w:val="2927387C"/>
    <w:rsid w:val="292B01C4"/>
    <w:rsid w:val="292D0766"/>
    <w:rsid w:val="29350B2F"/>
    <w:rsid w:val="29551878"/>
    <w:rsid w:val="29B50E88"/>
    <w:rsid w:val="29FD45DD"/>
    <w:rsid w:val="2A32072A"/>
    <w:rsid w:val="2A4C4C2F"/>
    <w:rsid w:val="2A500CAE"/>
    <w:rsid w:val="2A540769"/>
    <w:rsid w:val="2A5979A0"/>
    <w:rsid w:val="2AA76BFC"/>
    <w:rsid w:val="2AE65071"/>
    <w:rsid w:val="2B052E3B"/>
    <w:rsid w:val="2B3C521A"/>
    <w:rsid w:val="2B8107A6"/>
    <w:rsid w:val="2BEC283D"/>
    <w:rsid w:val="2C05030B"/>
    <w:rsid w:val="2C10437B"/>
    <w:rsid w:val="2C3F011D"/>
    <w:rsid w:val="2C4E7372"/>
    <w:rsid w:val="2C574B1F"/>
    <w:rsid w:val="2C6B7F24"/>
    <w:rsid w:val="2C722FE6"/>
    <w:rsid w:val="2C7831FE"/>
    <w:rsid w:val="2CEB696E"/>
    <w:rsid w:val="2CF5641F"/>
    <w:rsid w:val="2D51573C"/>
    <w:rsid w:val="2D5B1D46"/>
    <w:rsid w:val="2D60735C"/>
    <w:rsid w:val="2D776454"/>
    <w:rsid w:val="2D931C55"/>
    <w:rsid w:val="2DA21723"/>
    <w:rsid w:val="2DBA2F11"/>
    <w:rsid w:val="2DCA0C7A"/>
    <w:rsid w:val="2E1221D5"/>
    <w:rsid w:val="2E41718E"/>
    <w:rsid w:val="2F2A13CC"/>
    <w:rsid w:val="2F313E39"/>
    <w:rsid w:val="2FA12F82"/>
    <w:rsid w:val="2FCC6F5B"/>
    <w:rsid w:val="2FF37227"/>
    <w:rsid w:val="2FFD70E5"/>
    <w:rsid w:val="30442F65"/>
    <w:rsid w:val="30840A90"/>
    <w:rsid w:val="30CF3E7E"/>
    <w:rsid w:val="30D047F9"/>
    <w:rsid w:val="317E045D"/>
    <w:rsid w:val="31D27D49"/>
    <w:rsid w:val="31DF79A9"/>
    <w:rsid w:val="32016278"/>
    <w:rsid w:val="320F78C9"/>
    <w:rsid w:val="32240CF8"/>
    <w:rsid w:val="32472899"/>
    <w:rsid w:val="324E7BDE"/>
    <w:rsid w:val="32954240"/>
    <w:rsid w:val="32957AA8"/>
    <w:rsid w:val="333F7A14"/>
    <w:rsid w:val="33867AAC"/>
    <w:rsid w:val="33925BD9"/>
    <w:rsid w:val="33A361F5"/>
    <w:rsid w:val="33E505BB"/>
    <w:rsid w:val="341F0C09"/>
    <w:rsid w:val="3422536C"/>
    <w:rsid w:val="34586FDF"/>
    <w:rsid w:val="34B41D3C"/>
    <w:rsid w:val="34B82B18"/>
    <w:rsid w:val="34CC52D7"/>
    <w:rsid w:val="35082F60"/>
    <w:rsid w:val="35E33A7E"/>
    <w:rsid w:val="35FD74A4"/>
    <w:rsid w:val="362F1FC2"/>
    <w:rsid w:val="363870C8"/>
    <w:rsid w:val="3652180C"/>
    <w:rsid w:val="36575075"/>
    <w:rsid w:val="36632F8F"/>
    <w:rsid w:val="36767402"/>
    <w:rsid w:val="372520B1"/>
    <w:rsid w:val="3726533A"/>
    <w:rsid w:val="373B04F2"/>
    <w:rsid w:val="373D24BC"/>
    <w:rsid w:val="374101FF"/>
    <w:rsid w:val="3790083E"/>
    <w:rsid w:val="37914982"/>
    <w:rsid w:val="37C87FD8"/>
    <w:rsid w:val="3810372D"/>
    <w:rsid w:val="38303CA0"/>
    <w:rsid w:val="384A6C3F"/>
    <w:rsid w:val="386134E9"/>
    <w:rsid w:val="3902751A"/>
    <w:rsid w:val="390A2872"/>
    <w:rsid w:val="392D2451"/>
    <w:rsid w:val="39477D26"/>
    <w:rsid w:val="39561614"/>
    <w:rsid w:val="39DC07CC"/>
    <w:rsid w:val="39F01A68"/>
    <w:rsid w:val="39F94DC1"/>
    <w:rsid w:val="3A202A16"/>
    <w:rsid w:val="3A5169AB"/>
    <w:rsid w:val="3A7D68D2"/>
    <w:rsid w:val="3A8D0A96"/>
    <w:rsid w:val="3AC3316C"/>
    <w:rsid w:val="3B653D90"/>
    <w:rsid w:val="3B8E32E7"/>
    <w:rsid w:val="3B96663F"/>
    <w:rsid w:val="3BD57167"/>
    <w:rsid w:val="3C1C6B44"/>
    <w:rsid w:val="3DBA1008"/>
    <w:rsid w:val="3DDC47DD"/>
    <w:rsid w:val="3E742F78"/>
    <w:rsid w:val="3F010273"/>
    <w:rsid w:val="3F2325EB"/>
    <w:rsid w:val="3F463CE0"/>
    <w:rsid w:val="3F8343AD"/>
    <w:rsid w:val="3FA550A3"/>
    <w:rsid w:val="3FE3612F"/>
    <w:rsid w:val="3FFA53EF"/>
    <w:rsid w:val="401813E0"/>
    <w:rsid w:val="403C509E"/>
    <w:rsid w:val="405759DA"/>
    <w:rsid w:val="407D392A"/>
    <w:rsid w:val="40965E01"/>
    <w:rsid w:val="409A44DC"/>
    <w:rsid w:val="40AD420F"/>
    <w:rsid w:val="40B557B9"/>
    <w:rsid w:val="412A2B79"/>
    <w:rsid w:val="41412BA9"/>
    <w:rsid w:val="414A18ED"/>
    <w:rsid w:val="416F5968"/>
    <w:rsid w:val="418103E9"/>
    <w:rsid w:val="41A01FC6"/>
    <w:rsid w:val="41C53760"/>
    <w:rsid w:val="420F4F91"/>
    <w:rsid w:val="422B5D33"/>
    <w:rsid w:val="423170C2"/>
    <w:rsid w:val="42A31D6D"/>
    <w:rsid w:val="43792ACE"/>
    <w:rsid w:val="43943464"/>
    <w:rsid w:val="43CA50D8"/>
    <w:rsid w:val="43E91A02"/>
    <w:rsid w:val="43EE526A"/>
    <w:rsid w:val="43F32881"/>
    <w:rsid w:val="44380293"/>
    <w:rsid w:val="445275F7"/>
    <w:rsid w:val="44822069"/>
    <w:rsid w:val="44CB1108"/>
    <w:rsid w:val="450665E4"/>
    <w:rsid w:val="4554734F"/>
    <w:rsid w:val="455F6E02"/>
    <w:rsid w:val="45817B3D"/>
    <w:rsid w:val="458F65D9"/>
    <w:rsid w:val="45EF5984"/>
    <w:rsid w:val="45EF6E99"/>
    <w:rsid w:val="4604196F"/>
    <w:rsid w:val="462F4BA1"/>
    <w:rsid w:val="46641814"/>
    <w:rsid w:val="4674757D"/>
    <w:rsid w:val="47645658"/>
    <w:rsid w:val="478B2DD0"/>
    <w:rsid w:val="47D12ED9"/>
    <w:rsid w:val="484B4866"/>
    <w:rsid w:val="488A3088"/>
    <w:rsid w:val="48B85E47"/>
    <w:rsid w:val="491B090B"/>
    <w:rsid w:val="491D3EFC"/>
    <w:rsid w:val="49695393"/>
    <w:rsid w:val="4A08695A"/>
    <w:rsid w:val="4A1A079F"/>
    <w:rsid w:val="4A372D4C"/>
    <w:rsid w:val="4A522065"/>
    <w:rsid w:val="4A552945"/>
    <w:rsid w:val="4A6307D9"/>
    <w:rsid w:val="4A6E2C61"/>
    <w:rsid w:val="4AF05E79"/>
    <w:rsid w:val="4B1C6684"/>
    <w:rsid w:val="4B1C7075"/>
    <w:rsid w:val="4B404C52"/>
    <w:rsid w:val="4B53748E"/>
    <w:rsid w:val="4B6D2F19"/>
    <w:rsid w:val="4B6D4929"/>
    <w:rsid w:val="4B8F7333"/>
    <w:rsid w:val="4BB4664D"/>
    <w:rsid w:val="4C0373D9"/>
    <w:rsid w:val="4C0D64AA"/>
    <w:rsid w:val="4C6B308F"/>
    <w:rsid w:val="4CCF19B1"/>
    <w:rsid w:val="4D19190F"/>
    <w:rsid w:val="4D3F2693"/>
    <w:rsid w:val="4D553C64"/>
    <w:rsid w:val="4D67790C"/>
    <w:rsid w:val="4E01203E"/>
    <w:rsid w:val="4E013DEC"/>
    <w:rsid w:val="4E233D62"/>
    <w:rsid w:val="4E8814E2"/>
    <w:rsid w:val="4E9B7D9D"/>
    <w:rsid w:val="4EA56E6D"/>
    <w:rsid w:val="4EF55430"/>
    <w:rsid w:val="4F2608AE"/>
    <w:rsid w:val="4F4F2935"/>
    <w:rsid w:val="4F8A19CD"/>
    <w:rsid w:val="4FBD3D43"/>
    <w:rsid w:val="4FDC066D"/>
    <w:rsid w:val="500029CD"/>
    <w:rsid w:val="506F328F"/>
    <w:rsid w:val="50C64E79"/>
    <w:rsid w:val="50E15FBF"/>
    <w:rsid w:val="513F6AF4"/>
    <w:rsid w:val="519F1952"/>
    <w:rsid w:val="523A167B"/>
    <w:rsid w:val="526A0375"/>
    <w:rsid w:val="529E1C09"/>
    <w:rsid w:val="52B4767F"/>
    <w:rsid w:val="52C527D9"/>
    <w:rsid w:val="53360094"/>
    <w:rsid w:val="535328AE"/>
    <w:rsid w:val="53650979"/>
    <w:rsid w:val="539F0FE9"/>
    <w:rsid w:val="53A130C1"/>
    <w:rsid w:val="53B80D53"/>
    <w:rsid w:val="543B17FC"/>
    <w:rsid w:val="5463135D"/>
    <w:rsid w:val="54BF230B"/>
    <w:rsid w:val="54E104D3"/>
    <w:rsid w:val="55172147"/>
    <w:rsid w:val="55412274"/>
    <w:rsid w:val="55775466"/>
    <w:rsid w:val="55982572"/>
    <w:rsid w:val="55FF6E63"/>
    <w:rsid w:val="56040F00"/>
    <w:rsid w:val="560B75A7"/>
    <w:rsid w:val="560D1FB2"/>
    <w:rsid w:val="562C39D0"/>
    <w:rsid w:val="563D3E2F"/>
    <w:rsid w:val="56D025AE"/>
    <w:rsid w:val="56F3081B"/>
    <w:rsid w:val="57476D14"/>
    <w:rsid w:val="574865E8"/>
    <w:rsid w:val="57574A7D"/>
    <w:rsid w:val="57680A38"/>
    <w:rsid w:val="57911D3D"/>
    <w:rsid w:val="57B95737"/>
    <w:rsid w:val="57CA5A63"/>
    <w:rsid w:val="57DC670D"/>
    <w:rsid w:val="58584F50"/>
    <w:rsid w:val="58670CF0"/>
    <w:rsid w:val="58920462"/>
    <w:rsid w:val="58AE691E"/>
    <w:rsid w:val="58D5034F"/>
    <w:rsid w:val="58DC7930"/>
    <w:rsid w:val="58E16CF4"/>
    <w:rsid w:val="58E660B8"/>
    <w:rsid w:val="59034EBC"/>
    <w:rsid w:val="594321B5"/>
    <w:rsid w:val="59BB5B05"/>
    <w:rsid w:val="59BD41B5"/>
    <w:rsid w:val="5A13112F"/>
    <w:rsid w:val="5A1C3233"/>
    <w:rsid w:val="5A427C66"/>
    <w:rsid w:val="5A560F28"/>
    <w:rsid w:val="5A6C6A91"/>
    <w:rsid w:val="5A7D0FA4"/>
    <w:rsid w:val="5B5C6B06"/>
    <w:rsid w:val="5B7C0F56"/>
    <w:rsid w:val="5B7D11B9"/>
    <w:rsid w:val="5BEF05B4"/>
    <w:rsid w:val="5C013209"/>
    <w:rsid w:val="5C036F81"/>
    <w:rsid w:val="5C077CBE"/>
    <w:rsid w:val="5C7A36E7"/>
    <w:rsid w:val="5C7F79CA"/>
    <w:rsid w:val="5C9F5E5D"/>
    <w:rsid w:val="5D0104EC"/>
    <w:rsid w:val="5D524382"/>
    <w:rsid w:val="5D887D08"/>
    <w:rsid w:val="5D997B9D"/>
    <w:rsid w:val="5D9E1657"/>
    <w:rsid w:val="5E5D0BCB"/>
    <w:rsid w:val="5EF01A3F"/>
    <w:rsid w:val="5F3F5579"/>
    <w:rsid w:val="5FA0342D"/>
    <w:rsid w:val="5FDC1FC3"/>
    <w:rsid w:val="5FF40209"/>
    <w:rsid w:val="603D5158"/>
    <w:rsid w:val="60567FC7"/>
    <w:rsid w:val="605E235D"/>
    <w:rsid w:val="60787F3E"/>
    <w:rsid w:val="60AC5E39"/>
    <w:rsid w:val="610A2B60"/>
    <w:rsid w:val="61126712"/>
    <w:rsid w:val="6138591F"/>
    <w:rsid w:val="615B21EF"/>
    <w:rsid w:val="616E7593"/>
    <w:rsid w:val="61B34FA6"/>
    <w:rsid w:val="61EE5FDE"/>
    <w:rsid w:val="620B4DE2"/>
    <w:rsid w:val="6230300B"/>
    <w:rsid w:val="625C5618"/>
    <w:rsid w:val="62815497"/>
    <w:rsid w:val="62D003E9"/>
    <w:rsid w:val="62E42E98"/>
    <w:rsid w:val="63051831"/>
    <w:rsid w:val="633345F0"/>
    <w:rsid w:val="63376333"/>
    <w:rsid w:val="63402869"/>
    <w:rsid w:val="63B07155"/>
    <w:rsid w:val="63E87188"/>
    <w:rsid w:val="63ED0C43"/>
    <w:rsid w:val="63F83144"/>
    <w:rsid w:val="64526CF8"/>
    <w:rsid w:val="6454481E"/>
    <w:rsid w:val="649A3992"/>
    <w:rsid w:val="64CF567C"/>
    <w:rsid w:val="64FB2EEB"/>
    <w:rsid w:val="65200BA4"/>
    <w:rsid w:val="6522491C"/>
    <w:rsid w:val="65D43819"/>
    <w:rsid w:val="6611613F"/>
    <w:rsid w:val="662B15AE"/>
    <w:rsid w:val="66C34352"/>
    <w:rsid w:val="66F94CE9"/>
    <w:rsid w:val="67206C39"/>
    <w:rsid w:val="673646AF"/>
    <w:rsid w:val="674E7C4A"/>
    <w:rsid w:val="67B62DCC"/>
    <w:rsid w:val="67D902D7"/>
    <w:rsid w:val="682D0A8C"/>
    <w:rsid w:val="68376930"/>
    <w:rsid w:val="684D1945"/>
    <w:rsid w:val="68CA0D5A"/>
    <w:rsid w:val="68CF6B69"/>
    <w:rsid w:val="690525DD"/>
    <w:rsid w:val="6931512E"/>
    <w:rsid w:val="69540E1C"/>
    <w:rsid w:val="6958785F"/>
    <w:rsid w:val="69EB79D2"/>
    <w:rsid w:val="6A00793E"/>
    <w:rsid w:val="6A611A43"/>
    <w:rsid w:val="6A995680"/>
    <w:rsid w:val="6B3C7DBA"/>
    <w:rsid w:val="6B5748D8"/>
    <w:rsid w:val="6B680C1B"/>
    <w:rsid w:val="6B785296"/>
    <w:rsid w:val="6B9A4909"/>
    <w:rsid w:val="6BD10E4A"/>
    <w:rsid w:val="6BD149A6"/>
    <w:rsid w:val="6BF029D5"/>
    <w:rsid w:val="6BF40694"/>
    <w:rsid w:val="6BFA10DE"/>
    <w:rsid w:val="6C1A00FB"/>
    <w:rsid w:val="6C1F3963"/>
    <w:rsid w:val="6C2216A6"/>
    <w:rsid w:val="6C223454"/>
    <w:rsid w:val="6C7C0DB6"/>
    <w:rsid w:val="6C7C2F6E"/>
    <w:rsid w:val="6C8859AD"/>
    <w:rsid w:val="6CA5191D"/>
    <w:rsid w:val="6CC27998"/>
    <w:rsid w:val="6CD52274"/>
    <w:rsid w:val="6CEB7CE9"/>
    <w:rsid w:val="6CF82685"/>
    <w:rsid w:val="6D1C328F"/>
    <w:rsid w:val="6D2356D5"/>
    <w:rsid w:val="6D3E42BD"/>
    <w:rsid w:val="6D673814"/>
    <w:rsid w:val="6D860F08"/>
    <w:rsid w:val="6DA73C10"/>
    <w:rsid w:val="6DB31AE8"/>
    <w:rsid w:val="6DC966E9"/>
    <w:rsid w:val="6DD56C75"/>
    <w:rsid w:val="6E632386"/>
    <w:rsid w:val="6E755215"/>
    <w:rsid w:val="6E83475D"/>
    <w:rsid w:val="6F282B2F"/>
    <w:rsid w:val="6F307C36"/>
    <w:rsid w:val="6F6B6A15"/>
    <w:rsid w:val="6FE253D4"/>
    <w:rsid w:val="70C8281B"/>
    <w:rsid w:val="70C828DF"/>
    <w:rsid w:val="70CB04E6"/>
    <w:rsid w:val="70E701CA"/>
    <w:rsid w:val="711F7F62"/>
    <w:rsid w:val="71245578"/>
    <w:rsid w:val="712F447F"/>
    <w:rsid w:val="71EF18F4"/>
    <w:rsid w:val="71F4319C"/>
    <w:rsid w:val="71FB5F43"/>
    <w:rsid w:val="722F2426"/>
    <w:rsid w:val="72966949"/>
    <w:rsid w:val="72E66F89"/>
    <w:rsid w:val="72EF50A6"/>
    <w:rsid w:val="73395F5A"/>
    <w:rsid w:val="7347064A"/>
    <w:rsid w:val="738C7903"/>
    <w:rsid w:val="73E57F72"/>
    <w:rsid w:val="74180C80"/>
    <w:rsid w:val="74512B28"/>
    <w:rsid w:val="74D0167A"/>
    <w:rsid w:val="74D43450"/>
    <w:rsid w:val="750951B1"/>
    <w:rsid w:val="75622B13"/>
    <w:rsid w:val="75692310"/>
    <w:rsid w:val="75722F89"/>
    <w:rsid w:val="75A31161"/>
    <w:rsid w:val="75F776FF"/>
    <w:rsid w:val="76A258BD"/>
    <w:rsid w:val="76AC673B"/>
    <w:rsid w:val="76B4114C"/>
    <w:rsid w:val="76C515AB"/>
    <w:rsid w:val="76D077CC"/>
    <w:rsid w:val="76E146B2"/>
    <w:rsid w:val="76EA5000"/>
    <w:rsid w:val="77E5555E"/>
    <w:rsid w:val="77E643AE"/>
    <w:rsid w:val="77ED2B68"/>
    <w:rsid w:val="789B7681"/>
    <w:rsid w:val="78BC253A"/>
    <w:rsid w:val="78F018E3"/>
    <w:rsid w:val="790C1713"/>
    <w:rsid w:val="79706465"/>
    <w:rsid w:val="79711576"/>
    <w:rsid w:val="79C913B2"/>
    <w:rsid w:val="79D33FDF"/>
    <w:rsid w:val="79F20909"/>
    <w:rsid w:val="7A0E52C9"/>
    <w:rsid w:val="7A2B21F4"/>
    <w:rsid w:val="7AF86ECA"/>
    <w:rsid w:val="7B4F7695"/>
    <w:rsid w:val="7B9C3AB3"/>
    <w:rsid w:val="7BEC1388"/>
    <w:rsid w:val="7BFA6FFA"/>
    <w:rsid w:val="7C183F2B"/>
    <w:rsid w:val="7C1C7EBF"/>
    <w:rsid w:val="7C370855"/>
    <w:rsid w:val="7C5A2796"/>
    <w:rsid w:val="7C8F68E3"/>
    <w:rsid w:val="7C9C690A"/>
    <w:rsid w:val="7CCB4976"/>
    <w:rsid w:val="7D407BDD"/>
    <w:rsid w:val="7D63567A"/>
    <w:rsid w:val="7DB653A0"/>
    <w:rsid w:val="7DC4436B"/>
    <w:rsid w:val="7DE70059"/>
    <w:rsid w:val="7DF804B8"/>
    <w:rsid w:val="7E2801EC"/>
    <w:rsid w:val="7E2C6AEA"/>
    <w:rsid w:val="7E3922FD"/>
    <w:rsid w:val="7E8F2BCB"/>
    <w:rsid w:val="7EA66AEC"/>
    <w:rsid w:val="7EF742CC"/>
    <w:rsid w:val="7F322506"/>
    <w:rsid w:val="7F691207"/>
    <w:rsid w:val="7F743C41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2206</Words>
  <Characters>13242</Characters>
  <Lines>110</Lines>
  <Paragraphs>30</Paragraphs>
  <TotalTime>1</TotalTime>
  <ScaleCrop>false</ScaleCrop>
  <LinksUpToDate>false</LinksUpToDate>
  <CharactersWithSpaces>15418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2017-09-11T14:57:00Z</dcterms:created>
  <dc:creator>Krystian</dc:creator>
  <cp:lastModifiedBy>Kierownik</cp:lastModifiedBy>
  <cp:lastPrinted>2023-10-09T08:23:00Z</cp:lastPrinted>
  <dcterms:modified xsi:type="dcterms:W3CDTF">2023-10-09T12:32:28Z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CA79A07AFE9044D1993EA3B512F7DF65_13</vt:lpwstr>
  </property>
</Properties>
</file>